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insideH w:val="single" w:sz="4" w:space="0" w:color="000000"/>
        </w:tblBorders>
        <w:tblLook w:val="04A0"/>
      </w:tblPr>
      <w:tblGrid>
        <w:gridCol w:w="5495"/>
        <w:gridCol w:w="4284"/>
      </w:tblGrid>
      <w:tr w:rsidR="0091174F" w:rsidRPr="00836F21" w:rsidTr="00836F21">
        <w:trPr>
          <w:trHeight w:val="701"/>
        </w:trPr>
        <w:tc>
          <w:tcPr>
            <w:tcW w:w="5495" w:type="dxa"/>
            <w:shd w:val="clear" w:color="auto" w:fill="244061"/>
            <w:vAlign w:val="center"/>
          </w:tcPr>
          <w:p w:rsidR="0091174F" w:rsidRPr="00836F21" w:rsidRDefault="000E6F3F" w:rsidP="00B92595">
            <w:pPr>
              <w:pStyle w:val="Kopfzeile"/>
              <w:tabs>
                <w:tab w:val="left" w:pos="1560"/>
              </w:tabs>
              <w:rPr>
                <w:rFonts w:ascii="Arial Narrow" w:hAnsi="Arial Narrow" w:cs="Arial"/>
                <w:b/>
                <w:color w:val="FFFFFF"/>
                <w:sz w:val="40"/>
                <w:szCs w:val="40"/>
              </w:rPr>
            </w:pPr>
            <w:r w:rsidRPr="00836F21">
              <w:rPr>
                <w:rFonts w:ascii="Arial Narrow" w:hAnsi="Arial Narrow" w:cs="Arial"/>
                <w:b/>
                <w:color w:val="FFFFFF"/>
                <w:sz w:val="40"/>
                <w:szCs w:val="40"/>
              </w:rPr>
              <w:t xml:space="preserve">SCHUNK </w:t>
            </w:r>
            <w:r w:rsidR="00B92595">
              <w:rPr>
                <w:rFonts w:ascii="Arial Narrow" w:hAnsi="Arial Narrow" w:cs="Arial"/>
                <w:b/>
                <w:color w:val="FFFFFF"/>
                <w:sz w:val="40"/>
                <w:szCs w:val="40"/>
              </w:rPr>
              <w:t xml:space="preserve">Automation </w:t>
            </w:r>
            <w:r w:rsidRPr="00836F21">
              <w:rPr>
                <w:rFonts w:ascii="Arial Narrow" w:hAnsi="Arial Narrow" w:cs="Arial"/>
                <w:b/>
                <w:color w:val="FFFFFF"/>
                <w:sz w:val="40"/>
                <w:szCs w:val="40"/>
              </w:rPr>
              <w:t>Products</w:t>
            </w:r>
          </w:p>
        </w:tc>
        <w:tc>
          <w:tcPr>
            <w:tcW w:w="4284" w:type="dxa"/>
            <w:vAlign w:val="center"/>
          </w:tcPr>
          <w:p w:rsidR="0091174F" w:rsidRPr="00836F21" w:rsidRDefault="006A4F36" w:rsidP="00B25F20">
            <w:pPr>
              <w:tabs>
                <w:tab w:val="left" w:pos="1560"/>
              </w:tabs>
              <w:jc w:val="right"/>
              <w:rPr>
                <w:rFonts w:ascii="Arial Narrow" w:hAnsi="Arial Narrow" w:cs="Arial"/>
                <w:b/>
                <w:color w:val="244061" w:themeColor="accent1" w:themeShade="80"/>
                <w:sz w:val="40"/>
                <w:szCs w:val="40"/>
              </w:rPr>
            </w:pPr>
            <w:bookmarkStart w:id="0" w:name="Text4"/>
            <w:bookmarkEnd w:id="0"/>
            <w:r>
              <w:rPr>
                <w:rFonts w:ascii="Arial Narrow" w:hAnsi="Arial Narrow" w:cs="Arial"/>
                <w:b/>
                <w:color w:val="244061" w:themeColor="accent1" w:themeShade="80"/>
                <w:sz w:val="40"/>
                <w:szCs w:val="40"/>
              </w:rPr>
              <w:t>PPU-E</w:t>
            </w:r>
          </w:p>
        </w:tc>
      </w:tr>
      <w:tr w:rsidR="0091174F" w:rsidRPr="00836F21" w:rsidTr="00836F21">
        <w:trPr>
          <w:trHeight w:val="399"/>
        </w:trPr>
        <w:tc>
          <w:tcPr>
            <w:tcW w:w="5495" w:type="dxa"/>
            <w:vAlign w:val="center"/>
          </w:tcPr>
          <w:p w:rsidR="0091174F" w:rsidRPr="00836F21" w:rsidRDefault="00696AAF" w:rsidP="00696AAF">
            <w:pPr>
              <w:pStyle w:val="Kopfzeile"/>
              <w:tabs>
                <w:tab w:val="left" w:pos="1560"/>
              </w:tabs>
              <w:rPr>
                <w:rFonts w:ascii="Arial Narrow" w:hAnsi="Arial Narrow" w:cs="Arial"/>
                <w:b/>
                <w:color w:val="1F497D" w:themeColor="text2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olor w:val="1F497D" w:themeColor="text2"/>
                <w:sz w:val="18"/>
                <w:szCs w:val="18"/>
              </w:rPr>
              <w:t>Kerninfoblatt KIB</w:t>
            </w:r>
          </w:p>
        </w:tc>
        <w:tc>
          <w:tcPr>
            <w:tcW w:w="4284" w:type="dxa"/>
            <w:vAlign w:val="center"/>
          </w:tcPr>
          <w:p w:rsidR="0091174F" w:rsidRPr="006F54E3" w:rsidRDefault="003C61BD" w:rsidP="006F54E3">
            <w:pPr>
              <w:pStyle w:val="Kopfzeile"/>
              <w:tabs>
                <w:tab w:val="left" w:pos="1560"/>
              </w:tabs>
              <w:jc w:val="right"/>
              <w:rPr>
                <w:rFonts w:ascii="Arial Narrow" w:hAnsi="Arial Narrow" w:cs="Arial"/>
                <w:b/>
                <w:color w:val="1F497D" w:themeColor="text2"/>
                <w:sz w:val="18"/>
                <w:szCs w:val="18"/>
              </w:rPr>
            </w:pPr>
            <w:sdt>
              <w:sdtPr>
                <w:rPr>
                  <w:rFonts w:ascii="Arial Narrow" w:hAnsi="Arial Narrow" w:cs="Arial"/>
                  <w:b/>
                  <w:color w:val="1F497D" w:themeColor="text2"/>
                  <w:sz w:val="18"/>
                  <w:szCs w:val="18"/>
                </w:rPr>
                <w:id w:val="250395305"/>
                <w:docPartObj>
                  <w:docPartGallery w:val="Page Numbers (Top of Page)"/>
                  <w:docPartUnique/>
                </w:docPartObj>
              </w:sdtPr>
              <w:sdtContent>
                <w:r w:rsidR="006F54E3" w:rsidRPr="006F54E3">
                  <w:rPr>
                    <w:rFonts w:ascii="Arial Narrow" w:hAnsi="Arial Narrow" w:cs="Arial"/>
                    <w:b/>
                    <w:color w:val="1F497D" w:themeColor="text2"/>
                    <w:sz w:val="18"/>
                    <w:szCs w:val="18"/>
                  </w:rPr>
                  <w:t xml:space="preserve">Seite </w:t>
                </w:r>
                <w:r w:rsidRPr="006F54E3">
                  <w:rPr>
                    <w:rFonts w:ascii="Arial Narrow" w:hAnsi="Arial Narrow" w:cs="Arial"/>
                    <w:b/>
                    <w:color w:val="1F497D" w:themeColor="text2"/>
                    <w:sz w:val="18"/>
                    <w:szCs w:val="18"/>
                  </w:rPr>
                  <w:fldChar w:fldCharType="begin"/>
                </w:r>
                <w:r w:rsidR="006F54E3" w:rsidRPr="006F54E3">
                  <w:rPr>
                    <w:rFonts w:ascii="Arial Narrow" w:hAnsi="Arial Narrow" w:cs="Arial"/>
                    <w:b/>
                    <w:color w:val="1F497D" w:themeColor="text2"/>
                    <w:sz w:val="18"/>
                    <w:szCs w:val="18"/>
                  </w:rPr>
                  <w:instrText xml:space="preserve"> PAGE </w:instrText>
                </w:r>
                <w:r w:rsidRPr="006F54E3">
                  <w:rPr>
                    <w:rFonts w:ascii="Arial Narrow" w:hAnsi="Arial Narrow" w:cs="Arial"/>
                    <w:b/>
                    <w:color w:val="1F497D" w:themeColor="text2"/>
                    <w:sz w:val="18"/>
                    <w:szCs w:val="18"/>
                  </w:rPr>
                  <w:fldChar w:fldCharType="separate"/>
                </w:r>
                <w:r w:rsidR="002C78A6">
                  <w:rPr>
                    <w:rFonts w:ascii="Arial Narrow" w:hAnsi="Arial Narrow" w:cs="Arial"/>
                    <w:b/>
                    <w:noProof/>
                    <w:color w:val="1F497D" w:themeColor="text2"/>
                    <w:sz w:val="18"/>
                    <w:szCs w:val="18"/>
                  </w:rPr>
                  <w:t>1</w:t>
                </w:r>
                <w:r w:rsidRPr="006F54E3">
                  <w:rPr>
                    <w:rFonts w:ascii="Arial Narrow" w:hAnsi="Arial Narrow" w:cs="Arial"/>
                    <w:b/>
                    <w:color w:val="1F497D" w:themeColor="text2"/>
                    <w:sz w:val="18"/>
                    <w:szCs w:val="18"/>
                  </w:rPr>
                  <w:fldChar w:fldCharType="end"/>
                </w:r>
                <w:r w:rsidR="006F54E3" w:rsidRPr="006F54E3">
                  <w:rPr>
                    <w:rFonts w:ascii="Arial Narrow" w:hAnsi="Arial Narrow" w:cs="Arial"/>
                    <w:b/>
                    <w:color w:val="1F497D" w:themeColor="text2"/>
                    <w:sz w:val="18"/>
                    <w:szCs w:val="18"/>
                  </w:rPr>
                  <w:t>/</w:t>
                </w:r>
                <w:r w:rsidRPr="006F54E3">
                  <w:rPr>
                    <w:rFonts w:ascii="Arial Narrow" w:hAnsi="Arial Narrow" w:cs="Arial"/>
                    <w:b/>
                    <w:color w:val="1F497D" w:themeColor="text2"/>
                    <w:sz w:val="18"/>
                    <w:szCs w:val="18"/>
                  </w:rPr>
                  <w:fldChar w:fldCharType="begin"/>
                </w:r>
                <w:r w:rsidR="006F54E3" w:rsidRPr="006F54E3">
                  <w:rPr>
                    <w:rFonts w:ascii="Arial Narrow" w:hAnsi="Arial Narrow" w:cs="Arial"/>
                    <w:b/>
                    <w:color w:val="1F497D" w:themeColor="text2"/>
                    <w:sz w:val="18"/>
                    <w:szCs w:val="18"/>
                  </w:rPr>
                  <w:instrText xml:space="preserve"> NUMPAGES  </w:instrText>
                </w:r>
                <w:r w:rsidRPr="006F54E3">
                  <w:rPr>
                    <w:rFonts w:ascii="Arial Narrow" w:hAnsi="Arial Narrow" w:cs="Arial"/>
                    <w:b/>
                    <w:color w:val="1F497D" w:themeColor="text2"/>
                    <w:sz w:val="18"/>
                    <w:szCs w:val="18"/>
                  </w:rPr>
                  <w:fldChar w:fldCharType="separate"/>
                </w:r>
                <w:r w:rsidR="002C78A6">
                  <w:rPr>
                    <w:rFonts w:ascii="Arial Narrow" w:hAnsi="Arial Narrow" w:cs="Arial"/>
                    <w:b/>
                    <w:noProof/>
                    <w:color w:val="1F497D" w:themeColor="text2"/>
                    <w:sz w:val="18"/>
                    <w:szCs w:val="18"/>
                  </w:rPr>
                  <w:t>2</w:t>
                </w:r>
                <w:r w:rsidRPr="006F54E3">
                  <w:rPr>
                    <w:rFonts w:ascii="Arial Narrow" w:hAnsi="Arial Narrow" w:cs="Arial"/>
                    <w:b/>
                    <w:color w:val="1F497D" w:themeColor="text2"/>
                    <w:sz w:val="18"/>
                    <w:szCs w:val="18"/>
                  </w:rPr>
                  <w:fldChar w:fldCharType="end"/>
                </w:r>
              </w:sdtContent>
            </w:sdt>
          </w:p>
        </w:tc>
      </w:tr>
    </w:tbl>
    <w:p w:rsidR="00701923" w:rsidRPr="003D77BE" w:rsidRDefault="00701923" w:rsidP="00B25F20">
      <w:pPr>
        <w:tabs>
          <w:tab w:val="left" w:pos="1560"/>
        </w:tabs>
        <w:jc w:val="both"/>
        <w:rPr>
          <w:rFonts w:ascii="Arial Narrow" w:hAnsi="Arial Narrow" w:cs="Arial"/>
          <w:sz w:val="18"/>
          <w:szCs w:val="18"/>
        </w:rPr>
      </w:pPr>
    </w:p>
    <w:tbl>
      <w:tblPr>
        <w:tblW w:w="9779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</w:tblBorders>
        <w:tblLook w:val="04A0"/>
      </w:tblPr>
      <w:tblGrid>
        <w:gridCol w:w="4649"/>
        <w:gridCol w:w="245"/>
        <w:gridCol w:w="236"/>
        <w:gridCol w:w="4649"/>
      </w:tblGrid>
      <w:tr w:rsidR="00592D58" w:rsidRPr="003D77BE" w:rsidTr="0044772D">
        <w:tc>
          <w:tcPr>
            <w:tcW w:w="4649" w:type="dxa"/>
            <w:tcBorders>
              <w:bottom w:val="single" w:sz="4" w:space="0" w:color="A6A6A6" w:themeColor="background1" w:themeShade="A6"/>
            </w:tcBorders>
            <w:shd w:val="clear" w:color="auto" w:fill="244061"/>
            <w:vAlign w:val="bottom"/>
          </w:tcPr>
          <w:p w:rsidR="00592D58" w:rsidRPr="003D77BE" w:rsidRDefault="00592D58" w:rsidP="00B25F20">
            <w:pPr>
              <w:tabs>
                <w:tab w:val="left" w:pos="1560"/>
              </w:tabs>
              <w:jc w:val="both"/>
              <w:rPr>
                <w:rFonts w:ascii="Arial Narrow" w:hAnsi="Arial Narrow" w:cs="Arial"/>
                <w:b/>
                <w:color w:val="FFFFFF" w:themeColor="background1"/>
                <w:sz w:val="18"/>
                <w:szCs w:val="18"/>
              </w:rPr>
            </w:pPr>
            <w:r w:rsidRPr="003D77BE">
              <w:rPr>
                <w:rFonts w:ascii="Arial Narrow" w:hAnsi="Arial Narrow" w:cs="Arial"/>
                <w:b/>
                <w:color w:val="FFFFFF" w:themeColor="background1"/>
                <w:sz w:val="18"/>
                <w:szCs w:val="18"/>
              </w:rPr>
              <w:t>Produkt</w:t>
            </w:r>
          </w:p>
        </w:tc>
        <w:tc>
          <w:tcPr>
            <w:tcW w:w="245" w:type="dxa"/>
            <w:tcBorders>
              <w:top w:val="nil"/>
              <w:bottom w:val="nil"/>
            </w:tcBorders>
          </w:tcPr>
          <w:p w:rsidR="00592D58" w:rsidRPr="003D77BE" w:rsidRDefault="00592D58" w:rsidP="00B25F20">
            <w:pPr>
              <w:tabs>
                <w:tab w:val="left" w:pos="1560"/>
              </w:tabs>
              <w:jc w:val="both"/>
              <w:rPr>
                <w:rFonts w:ascii="Arial Narrow" w:hAnsi="Arial Narrow" w:cs="Arial"/>
                <w:b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bottom w:val="nil"/>
              <w:right w:val="single" w:sz="4" w:space="0" w:color="A6A6A6" w:themeColor="background1" w:themeShade="A6"/>
            </w:tcBorders>
          </w:tcPr>
          <w:p w:rsidR="00592D58" w:rsidRPr="003D77BE" w:rsidRDefault="00592D58" w:rsidP="00B25F20">
            <w:pPr>
              <w:tabs>
                <w:tab w:val="left" w:pos="1560"/>
              </w:tabs>
              <w:jc w:val="both"/>
              <w:rPr>
                <w:rFonts w:ascii="Arial Narrow" w:hAnsi="Arial Narrow" w:cs="Arial"/>
                <w:b/>
                <w:sz w:val="18"/>
                <w:szCs w:val="18"/>
              </w:rPr>
            </w:pPr>
          </w:p>
        </w:tc>
        <w:tc>
          <w:tcPr>
            <w:tcW w:w="4649" w:type="dxa"/>
            <w:tcBorders>
              <w:right w:val="single" w:sz="4" w:space="0" w:color="A6A6A6" w:themeColor="background1" w:themeShade="A6"/>
            </w:tcBorders>
            <w:shd w:val="clear" w:color="auto" w:fill="244061"/>
            <w:vAlign w:val="bottom"/>
          </w:tcPr>
          <w:p w:rsidR="00592D58" w:rsidRPr="003D77BE" w:rsidRDefault="0076044B" w:rsidP="0076044B">
            <w:pPr>
              <w:tabs>
                <w:tab w:val="left" w:pos="1560"/>
              </w:tabs>
              <w:jc w:val="both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3D77BE">
              <w:rPr>
                <w:rFonts w:ascii="Arial Narrow" w:hAnsi="Arial Narrow" w:cs="Arial"/>
                <w:b/>
                <w:sz w:val="18"/>
                <w:szCs w:val="18"/>
              </w:rPr>
              <w:t>Produktmerk</w:t>
            </w:r>
            <w:r w:rsidR="00592D58" w:rsidRPr="003D77BE">
              <w:rPr>
                <w:rFonts w:ascii="Arial Narrow" w:hAnsi="Arial Narrow" w:cs="Arial"/>
                <w:b/>
                <w:sz w:val="18"/>
                <w:szCs w:val="18"/>
              </w:rPr>
              <w:t>male</w:t>
            </w:r>
          </w:p>
        </w:tc>
      </w:tr>
      <w:tr w:rsidR="004670EF" w:rsidRPr="003D77BE" w:rsidTr="004670EF">
        <w:trPr>
          <w:trHeight w:val="4681"/>
        </w:trPr>
        <w:tc>
          <w:tcPr>
            <w:tcW w:w="464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:rsidR="004670EF" w:rsidRPr="003D77BE" w:rsidRDefault="004670EF" w:rsidP="004670EF">
            <w:pPr>
              <w:tabs>
                <w:tab w:val="left" w:pos="1560"/>
              </w:tabs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3D77BE">
              <w:rPr>
                <w:rFonts w:ascii="Arial Narrow" w:hAnsi="Arial Narrow"/>
                <w:noProof/>
                <w:sz w:val="18"/>
                <w:szCs w:val="18"/>
              </w:rPr>
              <w:drawing>
                <wp:inline distT="0" distB="0" distL="0" distR="0">
                  <wp:extent cx="2755900" cy="2063750"/>
                  <wp:effectExtent l="19050" t="0" r="6350" b="0"/>
                  <wp:docPr id="5" name="Bild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30638" t="10581" r="2942" b="2326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55900" cy="2063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5" w:type="dxa"/>
            <w:vMerge w:val="restart"/>
            <w:tcBorders>
              <w:top w:val="nil"/>
              <w:left w:val="single" w:sz="4" w:space="0" w:color="A6A6A6" w:themeColor="background1" w:themeShade="A6"/>
            </w:tcBorders>
          </w:tcPr>
          <w:p w:rsidR="004670EF" w:rsidRPr="003D77BE" w:rsidRDefault="004670EF" w:rsidP="00B25F20">
            <w:pPr>
              <w:tabs>
                <w:tab w:val="left" w:pos="1560"/>
              </w:tabs>
              <w:jc w:val="both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single" w:sz="4" w:space="0" w:color="A6A6A6" w:themeColor="background1" w:themeShade="A6"/>
            </w:tcBorders>
          </w:tcPr>
          <w:p w:rsidR="004670EF" w:rsidRPr="003D77BE" w:rsidRDefault="004670EF" w:rsidP="00B25F20">
            <w:pPr>
              <w:tabs>
                <w:tab w:val="left" w:pos="1560"/>
              </w:tabs>
              <w:jc w:val="both"/>
              <w:rPr>
                <w:rFonts w:ascii="Arial Narrow" w:hAnsi="Arial Narrow" w:cs="Arial"/>
                <w:sz w:val="18"/>
                <w:szCs w:val="18"/>
              </w:rPr>
            </w:pPr>
          </w:p>
          <w:p w:rsidR="004670EF" w:rsidRPr="003D77BE" w:rsidRDefault="004670EF" w:rsidP="00B25F20">
            <w:pPr>
              <w:tabs>
                <w:tab w:val="left" w:pos="1560"/>
              </w:tabs>
              <w:jc w:val="both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4649" w:type="dxa"/>
            <w:vMerge w:val="restart"/>
            <w:tcBorders>
              <w:right w:val="single" w:sz="4" w:space="0" w:color="A6A6A6" w:themeColor="background1" w:themeShade="A6"/>
            </w:tcBorders>
            <w:shd w:val="clear" w:color="auto" w:fill="EAEAEA"/>
          </w:tcPr>
          <w:p w:rsidR="004670EF" w:rsidRPr="005A3472" w:rsidRDefault="004670EF" w:rsidP="005A3472">
            <w:pPr>
              <w:tabs>
                <w:tab w:val="left" w:pos="1560"/>
              </w:tabs>
              <w:rPr>
                <w:rFonts w:cs="Arial"/>
              </w:rPr>
            </w:pPr>
          </w:p>
          <w:p w:rsidR="004670EF" w:rsidRPr="005A3472" w:rsidRDefault="004670EF" w:rsidP="005A3472">
            <w:pPr>
              <w:tabs>
                <w:tab w:val="left" w:pos="1560"/>
              </w:tabs>
              <w:rPr>
                <w:rFonts w:cs="Arial"/>
                <w:b/>
              </w:rPr>
            </w:pPr>
            <w:r w:rsidRPr="005A3472">
              <w:rPr>
                <w:rFonts w:cs="Arial"/>
                <w:b/>
              </w:rPr>
              <w:t>Alleinstellungsmerkmale:</w:t>
            </w:r>
          </w:p>
          <w:p w:rsidR="004670EF" w:rsidRPr="005A3472" w:rsidRDefault="004670EF" w:rsidP="005A3472">
            <w:pPr>
              <w:rPr>
                <w:rFonts w:cs="Arial"/>
              </w:rPr>
            </w:pPr>
          </w:p>
          <w:p w:rsidR="004670EF" w:rsidRPr="005A3472" w:rsidRDefault="004670EF" w:rsidP="005A3472">
            <w:pPr>
              <w:pStyle w:val="Listenabsatz"/>
              <w:numPr>
                <w:ilvl w:val="0"/>
                <w:numId w:val="8"/>
              </w:numPr>
              <w:ind w:left="262" w:hanging="262"/>
              <w:rPr>
                <w:rFonts w:cs="Arial"/>
              </w:rPr>
            </w:pPr>
            <w:r w:rsidRPr="005A3472">
              <w:rPr>
                <w:rFonts w:cs="Arial"/>
              </w:rPr>
              <w:t>Schnellste Pick &amp; Place Einheit am Markt</w:t>
            </w:r>
          </w:p>
          <w:p w:rsidR="004670EF" w:rsidRPr="005A3472" w:rsidRDefault="004670EF" w:rsidP="005A3472">
            <w:pPr>
              <w:rPr>
                <w:rFonts w:cs="Arial"/>
              </w:rPr>
            </w:pPr>
          </w:p>
          <w:p w:rsidR="004670EF" w:rsidRPr="005A3472" w:rsidRDefault="004670EF" w:rsidP="005A3472">
            <w:pPr>
              <w:pStyle w:val="Listenabsatz"/>
              <w:numPr>
                <w:ilvl w:val="0"/>
                <w:numId w:val="8"/>
              </w:numPr>
              <w:ind w:left="262" w:hanging="262"/>
              <w:rPr>
                <w:rFonts w:cs="Arial"/>
              </w:rPr>
            </w:pPr>
            <w:r w:rsidRPr="005A3472">
              <w:rPr>
                <w:rFonts w:cs="Arial"/>
              </w:rPr>
              <w:t>Freie Programmierbarkeit - höchste Flexibilität</w:t>
            </w:r>
          </w:p>
          <w:p w:rsidR="004670EF" w:rsidRPr="005A3472" w:rsidRDefault="004670EF" w:rsidP="005A3472">
            <w:pPr>
              <w:rPr>
                <w:rFonts w:cs="Arial"/>
              </w:rPr>
            </w:pPr>
          </w:p>
          <w:p w:rsidR="004670EF" w:rsidRPr="005A3472" w:rsidRDefault="004670EF" w:rsidP="005A3472">
            <w:pPr>
              <w:pStyle w:val="Listenabsatz"/>
              <w:numPr>
                <w:ilvl w:val="0"/>
                <w:numId w:val="8"/>
              </w:numPr>
              <w:ind w:left="262" w:hanging="262"/>
              <w:rPr>
                <w:rFonts w:cs="Arial"/>
              </w:rPr>
            </w:pPr>
            <w:r w:rsidRPr="005A3472">
              <w:rPr>
                <w:rFonts w:cs="Arial"/>
              </w:rPr>
              <w:t>Keine bewegten Motorkabel - kein Verschleiß</w:t>
            </w:r>
          </w:p>
          <w:p w:rsidR="004670EF" w:rsidRPr="005A3472" w:rsidRDefault="004670EF" w:rsidP="005A3472">
            <w:pPr>
              <w:rPr>
                <w:rFonts w:cs="Arial"/>
              </w:rPr>
            </w:pPr>
          </w:p>
          <w:p w:rsidR="004670EF" w:rsidRPr="005A3472" w:rsidRDefault="004670EF" w:rsidP="005A3472">
            <w:pPr>
              <w:pStyle w:val="Listenabsatz"/>
              <w:numPr>
                <w:ilvl w:val="0"/>
                <w:numId w:val="8"/>
              </w:numPr>
              <w:ind w:left="262" w:hanging="262"/>
              <w:rPr>
                <w:rFonts w:cs="Arial"/>
              </w:rPr>
            </w:pPr>
            <w:r w:rsidRPr="005A3472">
              <w:rPr>
                <w:rFonts w:cs="Arial"/>
              </w:rPr>
              <w:t>Kompakte Bauform - einfache Montage</w:t>
            </w:r>
          </w:p>
          <w:p w:rsidR="004670EF" w:rsidRPr="005A3472" w:rsidRDefault="004670EF" w:rsidP="005A3472">
            <w:pPr>
              <w:rPr>
                <w:rFonts w:cs="Arial"/>
              </w:rPr>
            </w:pPr>
          </w:p>
          <w:p w:rsidR="004670EF" w:rsidRPr="005A3472" w:rsidRDefault="004670EF" w:rsidP="005A3472">
            <w:pPr>
              <w:pStyle w:val="Listenabsatz"/>
              <w:numPr>
                <w:ilvl w:val="0"/>
                <w:numId w:val="8"/>
              </w:numPr>
              <w:ind w:left="262" w:hanging="262"/>
              <w:rPr>
                <w:rFonts w:cs="Arial"/>
              </w:rPr>
            </w:pPr>
            <w:r w:rsidRPr="005A3472">
              <w:rPr>
                <w:rFonts w:cs="Arial"/>
              </w:rPr>
              <w:t>Plug &amp; Play - einfache Inbetriebnahme</w:t>
            </w:r>
          </w:p>
          <w:p w:rsidR="004670EF" w:rsidRPr="005A3472" w:rsidRDefault="004670EF" w:rsidP="005A3472">
            <w:pPr>
              <w:rPr>
                <w:rFonts w:cs="Arial"/>
              </w:rPr>
            </w:pPr>
          </w:p>
          <w:p w:rsidR="004670EF" w:rsidRPr="005A3472" w:rsidRDefault="004670EF" w:rsidP="005A3472">
            <w:pPr>
              <w:tabs>
                <w:tab w:val="left" w:pos="1560"/>
              </w:tabs>
              <w:rPr>
                <w:rFonts w:cs="Arial"/>
              </w:rPr>
            </w:pPr>
            <w:r w:rsidRPr="005A3472">
              <w:rPr>
                <w:rFonts w:cs="Arial"/>
              </w:rPr>
              <w:t xml:space="preserve">Höchste Wiederholgenauigkeit - Zuverlässige Prozesse </w:t>
            </w:r>
          </w:p>
          <w:p w:rsidR="004670EF" w:rsidRPr="00A106DE" w:rsidRDefault="004670EF" w:rsidP="00A106DE">
            <w:pPr>
              <w:tabs>
                <w:tab w:val="left" w:pos="1560"/>
              </w:tabs>
              <w:jc w:val="both"/>
              <w:rPr>
                <w:rFonts w:ascii="Arial Narrow" w:hAnsi="Arial Narrow" w:cs="Arial"/>
                <w:b/>
                <w:sz w:val="18"/>
                <w:szCs w:val="18"/>
              </w:rPr>
            </w:pPr>
          </w:p>
        </w:tc>
      </w:tr>
      <w:tr w:rsidR="004670EF" w:rsidRPr="003D77BE" w:rsidTr="00C61A03">
        <w:trPr>
          <w:trHeight w:val="205"/>
        </w:trPr>
        <w:tc>
          <w:tcPr>
            <w:tcW w:w="464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17365D" w:themeFill="text2" w:themeFillShade="BF"/>
            <w:vAlign w:val="bottom"/>
          </w:tcPr>
          <w:p w:rsidR="004670EF" w:rsidRPr="003D77BE" w:rsidRDefault="004670EF" w:rsidP="00E55A12">
            <w:pPr>
              <w:tabs>
                <w:tab w:val="left" w:pos="1560"/>
              </w:tabs>
              <w:jc w:val="both"/>
              <w:rPr>
                <w:rFonts w:ascii="Arial Narrow" w:hAnsi="Arial Narrow" w:cs="Arial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olor w:val="FFFFFF" w:themeColor="background1"/>
                <w:sz w:val="18"/>
                <w:szCs w:val="18"/>
              </w:rPr>
              <w:t>Nr. 1 Position</w:t>
            </w:r>
          </w:p>
        </w:tc>
        <w:tc>
          <w:tcPr>
            <w:tcW w:w="245" w:type="dxa"/>
            <w:vMerge/>
            <w:tcBorders>
              <w:left w:val="single" w:sz="4" w:space="0" w:color="A6A6A6" w:themeColor="background1" w:themeShade="A6"/>
            </w:tcBorders>
          </w:tcPr>
          <w:p w:rsidR="004670EF" w:rsidRPr="003D77BE" w:rsidRDefault="004670EF" w:rsidP="00B25F20">
            <w:pPr>
              <w:tabs>
                <w:tab w:val="left" w:pos="1560"/>
              </w:tabs>
              <w:jc w:val="both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single" w:sz="4" w:space="0" w:color="A6A6A6" w:themeColor="background1" w:themeShade="A6"/>
            </w:tcBorders>
          </w:tcPr>
          <w:p w:rsidR="004670EF" w:rsidRPr="003D77BE" w:rsidRDefault="004670EF" w:rsidP="00B25F20">
            <w:pPr>
              <w:tabs>
                <w:tab w:val="left" w:pos="1560"/>
              </w:tabs>
              <w:jc w:val="both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4649" w:type="dxa"/>
            <w:vMerge/>
            <w:tcBorders>
              <w:right w:val="single" w:sz="4" w:space="0" w:color="A6A6A6" w:themeColor="background1" w:themeShade="A6"/>
            </w:tcBorders>
            <w:shd w:val="clear" w:color="auto" w:fill="EAEAEA"/>
          </w:tcPr>
          <w:p w:rsidR="004670EF" w:rsidRPr="003D77BE" w:rsidRDefault="004670EF" w:rsidP="00B25F20">
            <w:pPr>
              <w:tabs>
                <w:tab w:val="left" w:pos="1560"/>
              </w:tabs>
              <w:jc w:val="both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4670EF" w:rsidRPr="003D77BE" w:rsidTr="004670EF">
        <w:trPr>
          <w:trHeight w:hRule="exact" w:val="1529"/>
        </w:trPr>
        <w:tc>
          <w:tcPr>
            <w:tcW w:w="464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</w:tcPr>
          <w:p w:rsidR="004670EF" w:rsidRPr="005A3472" w:rsidRDefault="004670EF" w:rsidP="005A3472">
            <w:pPr>
              <w:tabs>
                <w:tab w:val="left" w:pos="1560"/>
              </w:tabs>
              <w:rPr>
                <w:rFonts w:cs="Arial"/>
                <w:b/>
              </w:rPr>
            </w:pPr>
            <w:r w:rsidRPr="005A3472">
              <w:rPr>
                <w:rFonts w:cs="Arial"/>
                <w:b/>
              </w:rPr>
              <w:t>Die schnellste Pick &amp; Place Einheit am Markt</w:t>
            </w:r>
          </w:p>
          <w:p w:rsidR="004670EF" w:rsidRPr="005A3472" w:rsidRDefault="004670EF" w:rsidP="005A3472">
            <w:pPr>
              <w:tabs>
                <w:tab w:val="left" w:pos="1560"/>
              </w:tabs>
              <w:rPr>
                <w:rFonts w:cs="Arial"/>
                <w:b/>
              </w:rPr>
            </w:pPr>
          </w:p>
          <w:p w:rsidR="004670EF" w:rsidRPr="005A3472" w:rsidRDefault="004670EF" w:rsidP="005A3472">
            <w:pPr>
              <w:pStyle w:val="Listenabsatz"/>
              <w:numPr>
                <w:ilvl w:val="0"/>
                <w:numId w:val="8"/>
              </w:numPr>
              <w:tabs>
                <w:tab w:val="left" w:pos="1560"/>
              </w:tabs>
              <w:ind w:left="262" w:hanging="262"/>
              <w:rPr>
                <w:rFonts w:cs="Arial"/>
                <w:color w:val="0F243E" w:themeColor="text2" w:themeShade="80"/>
              </w:rPr>
            </w:pPr>
            <w:r w:rsidRPr="005A3472">
              <w:rPr>
                <w:rFonts w:cs="Arial"/>
                <w:color w:val="0F243E" w:themeColor="text2" w:themeShade="80"/>
              </w:rPr>
              <w:t>Zykluszeit 0,58 s</w:t>
            </w:r>
          </w:p>
          <w:p w:rsidR="004670EF" w:rsidRPr="005A3472" w:rsidRDefault="004670EF" w:rsidP="005A3472">
            <w:pPr>
              <w:pStyle w:val="Listenabsatz"/>
              <w:numPr>
                <w:ilvl w:val="0"/>
                <w:numId w:val="8"/>
              </w:numPr>
              <w:tabs>
                <w:tab w:val="left" w:pos="1560"/>
              </w:tabs>
              <w:ind w:left="262" w:hanging="262"/>
              <w:rPr>
                <w:rFonts w:cs="Arial"/>
                <w:color w:val="0F243E" w:themeColor="text2" w:themeShade="80"/>
              </w:rPr>
            </w:pPr>
            <w:r w:rsidRPr="005A3472">
              <w:rPr>
                <w:rFonts w:cs="Arial"/>
                <w:color w:val="0F243E" w:themeColor="text2" w:themeShade="80"/>
              </w:rPr>
              <w:t>Keine bewegten Motorkabel</w:t>
            </w:r>
          </w:p>
          <w:p w:rsidR="000C3E44" w:rsidRPr="004670EF" w:rsidRDefault="000C3E44" w:rsidP="005A3472">
            <w:pPr>
              <w:pStyle w:val="Listenabsatz"/>
              <w:numPr>
                <w:ilvl w:val="0"/>
                <w:numId w:val="8"/>
              </w:numPr>
              <w:tabs>
                <w:tab w:val="left" w:pos="1560"/>
              </w:tabs>
              <w:ind w:left="262" w:hanging="262"/>
              <w:rPr>
                <w:rFonts w:ascii="Arial Narrow" w:hAnsi="Arial Narrow" w:cs="Arial"/>
                <w:color w:val="0F243E" w:themeColor="text2" w:themeShade="80"/>
                <w:sz w:val="18"/>
                <w:szCs w:val="18"/>
              </w:rPr>
            </w:pPr>
            <w:r w:rsidRPr="005A3472">
              <w:rPr>
                <w:rFonts w:cs="Arial"/>
                <w:color w:val="0F243E" w:themeColor="text2" w:themeShade="80"/>
              </w:rPr>
              <w:t>Gewinner des Industriepreis 2010</w:t>
            </w:r>
          </w:p>
        </w:tc>
        <w:tc>
          <w:tcPr>
            <w:tcW w:w="245" w:type="dxa"/>
            <w:vMerge/>
            <w:tcBorders>
              <w:left w:val="single" w:sz="4" w:space="0" w:color="A6A6A6" w:themeColor="background1" w:themeShade="A6"/>
              <w:bottom w:val="nil"/>
            </w:tcBorders>
          </w:tcPr>
          <w:p w:rsidR="004670EF" w:rsidRPr="003D77BE" w:rsidRDefault="004670EF" w:rsidP="00B25F20">
            <w:pPr>
              <w:tabs>
                <w:tab w:val="left" w:pos="1560"/>
              </w:tabs>
              <w:jc w:val="both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bottom w:val="nil"/>
              <w:right w:val="single" w:sz="4" w:space="0" w:color="A6A6A6" w:themeColor="background1" w:themeShade="A6"/>
            </w:tcBorders>
          </w:tcPr>
          <w:p w:rsidR="004670EF" w:rsidRPr="003D77BE" w:rsidRDefault="004670EF" w:rsidP="00B25F20">
            <w:pPr>
              <w:tabs>
                <w:tab w:val="left" w:pos="1560"/>
              </w:tabs>
              <w:jc w:val="both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4649" w:type="dxa"/>
            <w:vMerge/>
            <w:tcBorders>
              <w:right w:val="single" w:sz="4" w:space="0" w:color="A6A6A6" w:themeColor="background1" w:themeShade="A6"/>
            </w:tcBorders>
            <w:shd w:val="clear" w:color="auto" w:fill="EAEAEA"/>
          </w:tcPr>
          <w:p w:rsidR="004670EF" w:rsidRPr="003D77BE" w:rsidRDefault="004670EF" w:rsidP="00B25F20">
            <w:pPr>
              <w:tabs>
                <w:tab w:val="left" w:pos="1560"/>
              </w:tabs>
              <w:jc w:val="both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</w:tbl>
    <w:p w:rsidR="00701923" w:rsidRPr="003D77BE" w:rsidRDefault="00701923" w:rsidP="00B25F20">
      <w:pPr>
        <w:tabs>
          <w:tab w:val="left" w:pos="1560"/>
        </w:tabs>
        <w:jc w:val="both"/>
        <w:rPr>
          <w:rFonts w:ascii="Arial Narrow" w:hAnsi="Arial Narrow" w:cs="Arial"/>
          <w:sz w:val="18"/>
          <w:szCs w:val="18"/>
        </w:rPr>
      </w:pPr>
    </w:p>
    <w:tbl>
      <w:tblPr>
        <w:tblW w:w="0" w:type="auto"/>
        <w:tblLook w:val="04A0"/>
      </w:tblPr>
      <w:tblGrid>
        <w:gridCol w:w="4649"/>
        <w:gridCol w:w="245"/>
        <w:gridCol w:w="236"/>
        <w:gridCol w:w="4649"/>
      </w:tblGrid>
      <w:tr w:rsidR="00F163AD" w:rsidRPr="003D77BE" w:rsidTr="00AC7553">
        <w:tc>
          <w:tcPr>
            <w:tcW w:w="4649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244061"/>
            <w:vAlign w:val="bottom"/>
          </w:tcPr>
          <w:p w:rsidR="00F163AD" w:rsidRPr="003D77BE" w:rsidRDefault="00F163AD" w:rsidP="00B25F20">
            <w:pPr>
              <w:tabs>
                <w:tab w:val="left" w:pos="1560"/>
              </w:tabs>
              <w:jc w:val="both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3D77BE">
              <w:rPr>
                <w:rFonts w:ascii="Arial Narrow" w:hAnsi="Arial Narrow" w:cs="Arial"/>
                <w:b/>
                <w:sz w:val="18"/>
                <w:szCs w:val="18"/>
              </w:rPr>
              <w:t>Markt und Wettbewerb</w:t>
            </w:r>
          </w:p>
        </w:tc>
        <w:tc>
          <w:tcPr>
            <w:tcW w:w="245" w:type="dxa"/>
            <w:tcBorders>
              <w:left w:val="single" w:sz="4" w:space="0" w:color="A6A6A6" w:themeColor="background1" w:themeShade="A6"/>
            </w:tcBorders>
          </w:tcPr>
          <w:p w:rsidR="00F163AD" w:rsidRPr="003D77BE" w:rsidRDefault="00F163AD" w:rsidP="00B25F20">
            <w:pPr>
              <w:tabs>
                <w:tab w:val="left" w:pos="1560"/>
              </w:tabs>
              <w:jc w:val="both"/>
              <w:rPr>
                <w:rFonts w:ascii="Arial Narrow" w:hAnsi="Arial Narrow" w:cs="Arial"/>
                <w:b/>
                <w:sz w:val="18"/>
                <w:szCs w:val="18"/>
              </w:rPr>
            </w:pPr>
          </w:p>
        </w:tc>
        <w:tc>
          <w:tcPr>
            <w:tcW w:w="236" w:type="dxa"/>
            <w:tcBorders>
              <w:right w:val="single" w:sz="4" w:space="0" w:color="A6A6A6" w:themeColor="background1" w:themeShade="A6"/>
            </w:tcBorders>
          </w:tcPr>
          <w:p w:rsidR="00F163AD" w:rsidRPr="003D77BE" w:rsidRDefault="00F163AD" w:rsidP="00B25F20">
            <w:pPr>
              <w:tabs>
                <w:tab w:val="left" w:pos="1560"/>
              </w:tabs>
              <w:jc w:val="both"/>
              <w:rPr>
                <w:rFonts w:ascii="Arial Narrow" w:hAnsi="Arial Narrow" w:cs="Arial"/>
                <w:b/>
                <w:sz w:val="18"/>
                <w:szCs w:val="18"/>
              </w:rPr>
            </w:pPr>
          </w:p>
        </w:tc>
        <w:tc>
          <w:tcPr>
            <w:tcW w:w="4649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244061"/>
            <w:vAlign w:val="bottom"/>
          </w:tcPr>
          <w:p w:rsidR="00F163AD" w:rsidRPr="003D77BE" w:rsidRDefault="00F163AD" w:rsidP="00B25F20">
            <w:pPr>
              <w:tabs>
                <w:tab w:val="left" w:pos="1560"/>
              </w:tabs>
              <w:jc w:val="both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3D77BE">
              <w:rPr>
                <w:rFonts w:ascii="Arial Narrow" w:hAnsi="Arial Narrow" w:cs="Arial"/>
                <w:b/>
                <w:sz w:val="18"/>
                <w:szCs w:val="18"/>
              </w:rPr>
              <w:t>Wirtschaftlichkeit</w:t>
            </w:r>
            <w:r w:rsidR="00A43367" w:rsidRPr="003D77BE">
              <w:rPr>
                <w:rFonts w:ascii="Arial Narrow" w:hAnsi="Arial Narrow" w:cs="Arial"/>
                <w:b/>
                <w:sz w:val="18"/>
                <w:szCs w:val="18"/>
              </w:rPr>
              <w:t xml:space="preserve"> / Kundennutzen</w:t>
            </w:r>
          </w:p>
        </w:tc>
      </w:tr>
      <w:tr w:rsidR="00F163AD" w:rsidRPr="003D77BE" w:rsidTr="0044772D">
        <w:trPr>
          <w:trHeight w:hRule="exact" w:val="6362"/>
        </w:trPr>
        <w:tc>
          <w:tcPr>
            <w:tcW w:w="4649" w:type="dxa"/>
            <w:tcBorders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</w:tcPr>
          <w:p w:rsidR="00A23711" w:rsidRPr="005A3472" w:rsidRDefault="00A23711" w:rsidP="00A23711">
            <w:pPr>
              <w:autoSpaceDE w:val="0"/>
              <w:autoSpaceDN w:val="0"/>
              <w:adjustRightInd w:val="0"/>
              <w:snapToGrid w:val="0"/>
              <w:rPr>
                <w:rFonts w:cs="Arial"/>
                <w:b/>
                <w:color w:val="000000"/>
              </w:rPr>
            </w:pPr>
          </w:p>
          <w:p w:rsidR="00A23711" w:rsidRPr="005A3472" w:rsidRDefault="00A23711" w:rsidP="00A23711">
            <w:pPr>
              <w:autoSpaceDE w:val="0"/>
              <w:autoSpaceDN w:val="0"/>
              <w:adjustRightInd w:val="0"/>
              <w:snapToGrid w:val="0"/>
              <w:rPr>
                <w:rFonts w:cs="Arial"/>
                <w:b/>
                <w:color w:val="000000"/>
              </w:rPr>
            </w:pPr>
            <w:r w:rsidRPr="005A3472">
              <w:rPr>
                <w:rFonts w:cs="Arial"/>
                <w:b/>
                <w:color w:val="000000"/>
              </w:rPr>
              <w:t>Hauptwettbewerber</w:t>
            </w:r>
          </w:p>
          <w:p w:rsidR="00A23711" w:rsidRPr="005A3472" w:rsidRDefault="00A23711" w:rsidP="00A23711">
            <w:pPr>
              <w:autoSpaceDE w:val="0"/>
              <w:autoSpaceDN w:val="0"/>
              <w:adjustRightInd w:val="0"/>
              <w:snapToGrid w:val="0"/>
              <w:rPr>
                <w:rFonts w:cs="Arial"/>
                <w:b/>
                <w:color w:val="000000"/>
              </w:rPr>
            </w:pPr>
          </w:p>
          <w:p w:rsidR="00A23711" w:rsidRPr="005A3472" w:rsidRDefault="00A23711" w:rsidP="00A23711">
            <w:pPr>
              <w:pStyle w:val="Listenabsatz"/>
              <w:numPr>
                <w:ilvl w:val="0"/>
                <w:numId w:val="8"/>
              </w:numPr>
              <w:ind w:left="262" w:hanging="262"/>
              <w:rPr>
                <w:rFonts w:cs="Arial"/>
              </w:rPr>
            </w:pPr>
            <w:r w:rsidRPr="005A3472">
              <w:rPr>
                <w:rFonts w:cs="Arial"/>
              </w:rPr>
              <w:t>Weiss Automation Modell HP</w:t>
            </w:r>
          </w:p>
          <w:p w:rsidR="00A23711" w:rsidRPr="005A3472" w:rsidRDefault="00A23711" w:rsidP="00A23711">
            <w:pPr>
              <w:rPr>
                <w:rFonts w:cs="Arial"/>
              </w:rPr>
            </w:pPr>
          </w:p>
          <w:p w:rsidR="00A23711" w:rsidRPr="005A3472" w:rsidRDefault="00A23711" w:rsidP="00A23711">
            <w:pPr>
              <w:pStyle w:val="Listenabsatz"/>
              <w:numPr>
                <w:ilvl w:val="0"/>
                <w:numId w:val="8"/>
              </w:numPr>
              <w:ind w:left="262" w:hanging="262"/>
              <w:rPr>
                <w:rFonts w:cs="Arial"/>
              </w:rPr>
            </w:pPr>
            <w:r w:rsidRPr="005A3472">
              <w:rPr>
                <w:rFonts w:cs="Arial"/>
              </w:rPr>
              <w:t>Festo AG Modell HSP</w:t>
            </w:r>
          </w:p>
          <w:p w:rsidR="00A23711" w:rsidRPr="005A3472" w:rsidRDefault="00A23711" w:rsidP="00A23711">
            <w:pPr>
              <w:rPr>
                <w:rFonts w:cs="Arial"/>
              </w:rPr>
            </w:pPr>
          </w:p>
          <w:p w:rsidR="00A23711" w:rsidRPr="005A3472" w:rsidRDefault="00A23711" w:rsidP="00A23711">
            <w:pPr>
              <w:pStyle w:val="Listenabsatz"/>
              <w:numPr>
                <w:ilvl w:val="0"/>
                <w:numId w:val="8"/>
              </w:numPr>
              <w:ind w:left="262" w:hanging="262"/>
              <w:rPr>
                <w:rFonts w:cs="Arial"/>
              </w:rPr>
            </w:pPr>
            <w:r w:rsidRPr="005A3472">
              <w:rPr>
                <w:rFonts w:cs="Arial"/>
                <w:color w:val="000000"/>
              </w:rPr>
              <w:t>KML Modell LMS- M</w:t>
            </w:r>
          </w:p>
          <w:p w:rsidR="00A23711" w:rsidRPr="005A3472" w:rsidRDefault="00A23711" w:rsidP="00A23711"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cs="Arial"/>
                <w:color w:val="000000"/>
              </w:rPr>
            </w:pPr>
          </w:p>
          <w:p w:rsidR="00A23711" w:rsidRPr="005A3472" w:rsidRDefault="00A23711" w:rsidP="00A23711">
            <w:pPr>
              <w:autoSpaceDE w:val="0"/>
              <w:autoSpaceDN w:val="0"/>
              <w:adjustRightInd w:val="0"/>
              <w:snapToGrid w:val="0"/>
              <w:rPr>
                <w:rFonts w:cs="Arial"/>
                <w:b/>
                <w:color w:val="000000"/>
              </w:rPr>
            </w:pPr>
            <w:r w:rsidRPr="005A3472">
              <w:rPr>
                <w:rFonts w:cs="Arial"/>
                <w:b/>
                <w:color w:val="000000"/>
              </w:rPr>
              <w:t>System-Vorteile gegenüber</w:t>
            </w:r>
          </w:p>
          <w:p w:rsidR="00A23711" w:rsidRPr="005A3472" w:rsidRDefault="00A23711" w:rsidP="00A23711">
            <w:pPr>
              <w:autoSpaceDE w:val="0"/>
              <w:autoSpaceDN w:val="0"/>
              <w:adjustRightInd w:val="0"/>
              <w:snapToGrid w:val="0"/>
              <w:rPr>
                <w:rFonts w:cs="Arial"/>
                <w:b/>
                <w:color w:val="000000"/>
              </w:rPr>
            </w:pPr>
          </w:p>
          <w:tbl>
            <w:tblPr>
              <w:tblStyle w:val="Tabellengitternetz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1701"/>
              <w:gridCol w:w="2717"/>
            </w:tblGrid>
            <w:tr w:rsidR="00A23711" w:rsidRPr="005A3472" w:rsidTr="00074A5B">
              <w:tc>
                <w:tcPr>
                  <w:tcW w:w="1701" w:type="dxa"/>
                </w:tcPr>
                <w:p w:rsidR="00A23711" w:rsidRPr="005A3472" w:rsidRDefault="00A23711" w:rsidP="00074A5B">
                  <w:pPr>
                    <w:autoSpaceDE w:val="0"/>
                    <w:autoSpaceDN w:val="0"/>
                    <w:adjustRightInd w:val="0"/>
                    <w:snapToGrid w:val="0"/>
                    <w:spacing w:line="240" w:lineRule="atLeast"/>
                    <w:rPr>
                      <w:rFonts w:cs="Arial"/>
                      <w:b/>
                      <w:color w:val="000000"/>
                    </w:rPr>
                  </w:pPr>
                  <w:r w:rsidRPr="005A3472">
                    <w:rPr>
                      <w:rFonts w:cs="Arial"/>
                      <w:b/>
                      <w:color w:val="000000"/>
                    </w:rPr>
                    <w:t>Pneum. P&amp;P</w:t>
                  </w:r>
                </w:p>
                <w:p w:rsidR="00A23711" w:rsidRPr="005A3472" w:rsidRDefault="00A23711" w:rsidP="00074A5B">
                  <w:pPr>
                    <w:autoSpaceDE w:val="0"/>
                    <w:autoSpaceDN w:val="0"/>
                    <w:adjustRightInd w:val="0"/>
                    <w:snapToGrid w:val="0"/>
                    <w:spacing w:line="240" w:lineRule="atLeast"/>
                    <w:rPr>
                      <w:rFonts w:cs="Arial"/>
                      <w:color w:val="000000"/>
                    </w:rPr>
                  </w:pPr>
                  <w:r w:rsidRPr="005A3472">
                    <w:rPr>
                      <w:rFonts w:cs="Arial"/>
                      <w:b/>
                      <w:color w:val="000000"/>
                    </w:rPr>
                    <w:t>(z.B. Festo HSP)</w:t>
                  </w:r>
                </w:p>
              </w:tc>
              <w:tc>
                <w:tcPr>
                  <w:tcW w:w="2717" w:type="dxa"/>
                </w:tcPr>
                <w:p w:rsidR="00A23711" w:rsidRPr="005A3472" w:rsidRDefault="00A23711" w:rsidP="00074A5B">
                  <w:pPr>
                    <w:autoSpaceDE w:val="0"/>
                    <w:autoSpaceDN w:val="0"/>
                    <w:adjustRightInd w:val="0"/>
                    <w:snapToGrid w:val="0"/>
                    <w:spacing w:line="240" w:lineRule="atLeast"/>
                    <w:rPr>
                      <w:rFonts w:cs="Arial"/>
                      <w:color w:val="000000"/>
                    </w:rPr>
                  </w:pPr>
                  <w:r w:rsidRPr="005A3472">
                    <w:rPr>
                      <w:rFonts w:cs="Arial"/>
                      <w:color w:val="000000"/>
                    </w:rPr>
                    <w:t>frei programmierbar</w:t>
                  </w:r>
                </w:p>
                <w:p w:rsidR="00A23711" w:rsidRPr="005A3472" w:rsidRDefault="00A23711" w:rsidP="00074A5B">
                  <w:pPr>
                    <w:autoSpaceDE w:val="0"/>
                    <w:autoSpaceDN w:val="0"/>
                    <w:adjustRightInd w:val="0"/>
                    <w:snapToGrid w:val="0"/>
                    <w:spacing w:line="240" w:lineRule="atLeast"/>
                    <w:rPr>
                      <w:rFonts w:cs="Arial"/>
                      <w:color w:val="000000"/>
                    </w:rPr>
                  </w:pPr>
                  <w:r w:rsidRPr="005A3472">
                    <w:rPr>
                      <w:rFonts w:cs="Arial"/>
                      <w:color w:val="000000"/>
                    </w:rPr>
                    <w:t>wesentlich schneller</w:t>
                  </w:r>
                </w:p>
                <w:p w:rsidR="00A23711" w:rsidRPr="005A3472" w:rsidRDefault="00A23711" w:rsidP="00074A5B">
                  <w:pPr>
                    <w:autoSpaceDE w:val="0"/>
                    <w:autoSpaceDN w:val="0"/>
                    <w:adjustRightInd w:val="0"/>
                    <w:snapToGrid w:val="0"/>
                    <w:spacing w:line="240" w:lineRule="atLeast"/>
                    <w:rPr>
                      <w:rFonts w:cs="Arial"/>
                      <w:color w:val="000000"/>
                    </w:rPr>
                  </w:pPr>
                  <w:r w:rsidRPr="005A3472">
                    <w:rPr>
                      <w:rFonts w:cs="Arial"/>
                      <w:color w:val="000000"/>
                    </w:rPr>
                    <w:t>wesentlich präziser</w:t>
                  </w:r>
                </w:p>
                <w:p w:rsidR="00A23711" w:rsidRPr="005A3472" w:rsidRDefault="00A23711" w:rsidP="00074A5B">
                  <w:pPr>
                    <w:autoSpaceDE w:val="0"/>
                    <w:autoSpaceDN w:val="0"/>
                    <w:adjustRightInd w:val="0"/>
                    <w:snapToGrid w:val="0"/>
                    <w:spacing w:line="240" w:lineRule="atLeast"/>
                    <w:rPr>
                      <w:rFonts w:cs="Arial"/>
                      <w:color w:val="000000"/>
                    </w:rPr>
                  </w:pPr>
                </w:p>
              </w:tc>
            </w:tr>
            <w:tr w:rsidR="00A23711" w:rsidRPr="005A3472" w:rsidTr="00074A5B">
              <w:tc>
                <w:tcPr>
                  <w:tcW w:w="1701" w:type="dxa"/>
                </w:tcPr>
                <w:p w:rsidR="00A23711" w:rsidRPr="005A3472" w:rsidRDefault="00A23711" w:rsidP="00074A5B">
                  <w:pPr>
                    <w:autoSpaceDE w:val="0"/>
                    <w:autoSpaceDN w:val="0"/>
                    <w:adjustRightInd w:val="0"/>
                    <w:snapToGrid w:val="0"/>
                    <w:spacing w:line="240" w:lineRule="atLeast"/>
                    <w:rPr>
                      <w:rFonts w:cs="Arial"/>
                      <w:b/>
                      <w:color w:val="000000"/>
                    </w:rPr>
                  </w:pPr>
                  <w:r w:rsidRPr="005A3472">
                    <w:rPr>
                      <w:rFonts w:cs="Arial"/>
                      <w:b/>
                      <w:color w:val="000000"/>
                    </w:rPr>
                    <w:t>Weiss HP</w:t>
                  </w:r>
                </w:p>
              </w:tc>
              <w:tc>
                <w:tcPr>
                  <w:tcW w:w="2717" w:type="dxa"/>
                </w:tcPr>
                <w:p w:rsidR="00A23711" w:rsidRPr="005A3472" w:rsidRDefault="00A23711" w:rsidP="00074A5B">
                  <w:pPr>
                    <w:autoSpaceDE w:val="0"/>
                    <w:autoSpaceDN w:val="0"/>
                    <w:adjustRightInd w:val="0"/>
                    <w:snapToGrid w:val="0"/>
                    <w:rPr>
                      <w:rFonts w:cs="Arial"/>
                      <w:color w:val="000000"/>
                    </w:rPr>
                  </w:pPr>
                  <w:r w:rsidRPr="005A3472">
                    <w:rPr>
                      <w:rFonts w:cs="Arial"/>
                      <w:color w:val="000000"/>
                    </w:rPr>
                    <w:t>kürzere Zykluszeiten</w:t>
                  </w:r>
                </w:p>
                <w:p w:rsidR="00A23711" w:rsidRPr="005A3472" w:rsidRDefault="00A23711" w:rsidP="00074A5B">
                  <w:pPr>
                    <w:autoSpaceDE w:val="0"/>
                    <w:autoSpaceDN w:val="0"/>
                    <w:adjustRightInd w:val="0"/>
                    <w:snapToGrid w:val="0"/>
                    <w:rPr>
                      <w:rFonts w:cs="Arial"/>
                      <w:color w:val="000000"/>
                    </w:rPr>
                  </w:pPr>
                  <w:r w:rsidRPr="005A3472">
                    <w:rPr>
                      <w:rFonts w:cs="Arial"/>
                      <w:color w:val="000000"/>
                    </w:rPr>
                    <w:t>keine bewegten Motorkabel</w:t>
                  </w:r>
                </w:p>
                <w:p w:rsidR="00A23711" w:rsidRPr="005A3472" w:rsidRDefault="00A23711" w:rsidP="00074A5B">
                  <w:pPr>
                    <w:autoSpaceDE w:val="0"/>
                    <w:autoSpaceDN w:val="0"/>
                    <w:adjustRightInd w:val="0"/>
                    <w:snapToGrid w:val="0"/>
                    <w:rPr>
                      <w:rFonts w:cs="Arial"/>
                      <w:color w:val="000000"/>
                    </w:rPr>
                  </w:pPr>
                </w:p>
              </w:tc>
            </w:tr>
            <w:tr w:rsidR="00A23711" w:rsidRPr="005A3472" w:rsidTr="00074A5B">
              <w:tc>
                <w:tcPr>
                  <w:tcW w:w="1701" w:type="dxa"/>
                </w:tcPr>
                <w:p w:rsidR="00A23711" w:rsidRPr="005A3472" w:rsidRDefault="00A23711" w:rsidP="00074A5B">
                  <w:pPr>
                    <w:autoSpaceDE w:val="0"/>
                    <w:autoSpaceDN w:val="0"/>
                    <w:adjustRightInd w:val="0"/>
                    <w:snapToGrid w:val="0"/>
                    <w:spacing w:line="240" w:lineRule="atLeast"/>
                    <w:rPr>
                      <w:rFonts w:cs="Arial"/>
                      <w:b/>
                      <w:color w:val="000000"/>
                    </w:rPr>
                  </w:pPr>
                  <w:r w:rsidRPr="005A3472">
                    <w:rPr>
                      <w:rFonts w:cs="Arial"/>
                      <w:b/>
                      <w:color w:val="000000"/>
                    </w:rPr>
                    <w:t>KML LMS-M</w:t>
                  </w:r>
                </w:p>
              </w:tc>
              <w:tc>
                <w:tcPr>
                  <w:tcW w:w="2717" w:type="dxa"/>
                </w:tcPr>
                <w:p w:rsidR="00A23711" w:rsidRPr="005A3472" w:rsidRDefault="00A23711" w:rsidP="00074A5B">
                  <w:pPr>
                    <w:autoSpaceDE w:val="0"/>
                    <w:autoSpaceDN w:val="0"/>
                    <w:adjustRightInd w:val="0"/>
                    <w:snapToGrid w:val="0"/>
                    <w:rPr>
                      <w:rFonts w:cs="Arial"/>
                      <w:color w:val="000000"/>
                    </w:rPr>
                  </w:pPr>
                  <w:r w:rsidRPr="005A3472">
                    <w:rPr>
                      <w:rFonts w:cs="Arial"/>
                      <w:color w:val="000000"/>
                    </w:rPr>
                    <w:t>kürzere Zykluszeiten</w:t>
                  </w:r>
                </w:p>
                <w:p w:rsidR="00A23711" w:rsidRPr="005A3472" w:rsidRDefault="00A23711" w:rsidP="00074A5B">
                  <w:pPr>
                    <w:autoSpaceDE w:val="0"/>
                    <w:autoSpaceDN w:val="0"/>
                    <w:adjustRightInd w:val="0"/>
                    <w:snapToGrid w:val="0"/>
                    <w:spacing w:line="240" w:lineRule="atLeast"/>
                    <w:rPr>
                      <w:rFonts w:cs="Arial"/>
                      <w:color w:val="000000"/>
                    </w:rPr>
                  </w:pPr>
                  <w:r w:rsidRPr="005A3472">
                    <w:rPr>
                      <w:rFonts w:cs="Arial"/>
                      <w:color w:val="000000"/>
                    </w:rPr>
                    <w:t>keine bewegten Motorkabel</w:t>
                  </w:r>
                </w:p>
                <w:p w:rsidR="00A23711" w:rsidRPr="005A3472" w:rsidRDefault="00A23711" w:rsidP="00074A5B">
                  <w:pPr>
                    <w:autoSpaceDE w:val="0"/>
                    <w:autoSpaceDN w:val="0"/>
                    <w:adjustRightInd w:val="0"/>
                    <w:snapToGrid w:val="0"/>
                    <w:spacing w:line="240" w:lineRule="atLeast"/>
                    <w:rPr>
                      <w:rFonts w:cs="Arial"/>
                      <w:color w:val="000000"/>
                    </w:rPr>
                  </w:pPr>
                  <w:r w:rsidRPr="005A3472">
                    <w:rPr>
                      <w:rFonts w:cs="Arial"/>
                      <w:color w:val="000000"/>
                    </w:rPr>
                    <w:t>- Praxisrelevantere Kraftb</w:t>
                  </w:r>
                  <w:r w:rsidRPr="005A3472">
                    <w:rPr>
                      <w:rFonts w:cs="Arial"/>
                      <w:color w:val="000000"/>
                    </w:rPr>
                    <w:t>e</w:t>
                  </w:r>
                  <w:r w:rsidRPr="005A3472">
                    <w:rPr>
                      <w:rFonts w:cs="Arial"/>
                      <w:color w:val="000000"/>
                    </w:rPr>
                    <w:t>reiche</w:t>
                  </w:r>
                </w:p>
                <w:p w:rsidR="00AD6825" w:rsidRPr="005A3472" w:rsidRDefault="00A23711" w:rsidP="00074A5B">
                  <w:pPr>
                    <w:autoSpaceDE w:val="0"/>
                    <w:autoSpaceDN w:val="0"/>
                    <w:adjustRightInd w:val="0"/>
                    <w:snapToGrid w:val="0"/>
                    <w:spacing w:line="240" w:lineRule="atLeast"/>
                    <w:rPr>
                      <w:rFonts w:cs="Arial"/>
                      <w:color w:val="000000"/>
                    </w:rPr>
                  </w:pPr>
                  <w:r w:rsidRPr="005A3472">
                    <w:rPr>
                      <w:rFonts w:cs="Arial"/>
                      <w:color w:val="000000"/>
                    </w:rPr>
                    <w:t>- alle beweglichen Teile offe</w:t>
                  </w:r>
                  <w:r w:rsidR="00AD6825" w:rsidRPr="005A3472">
                    <w:rPr>
                      <w:rFonts w:cs="Arial"/>
                      <w:color w:val="000000"/>
                    </w:rPr>
                    <w:t>n</w:t>
                  </w:r>
                </w:p>
                <w:p w:rsidR="00AD6825" w:rsidRPr="005A3472" w:rsidRDefault="00AD6825" w:rsidP="00AD6825">
                  <w:pPr>
                    <w:autoSpaceDE w:val="0"/>
                    <w:autoSpaceDN w:val="0"/>
                    <w:adjustRightInd w:val="0"/>
                    <w:snapToGrid w:val="0"/>
                    <w:spacing w:line="240" w:lineRule="atLeast"/>
                    <w:ind w:hanging="1667"/>
                    <w:rPr>
                      <w:rFonts w:cs="Arial"/>
                      <w:color w:val="000000"/>
                    </w:rPr>
                  </w:pPr>
                </w:p>
              </w:tc>
            </w:tr>
          </w:tbl>
          <w:p w:rsidR="00B25F20" w:rsidRPr="003D77BE" w:rsidRDefault="00B25F20" w:rsidP="00A23711">
            <w:pPr>
              <w:pStyle w:val="Listenabsatz"/>
              <w:tabs>
                <w:tab w:val="left" w:pos="1560"/>
              </w:tabs>
              <w:ind w:left="262"/>
              <w:jc w:val="both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45" w:type="dxa"/>
            <w:tcBorders>
              <w:left w:val="single" w:sz="4" w:space="0" w:color="A6A6A6" w:themeColor="background1" w:themeShade="A6"/>
            </w:tcBorders>
          </w:tcPr>
          <w:p w:rsidR="00F163AD" w:rsidRPr="003D77BE" w:rsidRDefault="00F163AD" w:rsidP="00B25F20">
            <w:pPr>
              <w:tabs>
                <w:tab w:val="left" w:pos="1560"/>
              </w:tabs>
              <w:jc w:val="both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36" w:type="dxa"/>
            <w:tcBorders>
              <w:right w:val="single" w:sz="4" w:space="0" w:color="A6A6A6" w:themeColor="background1" w:themeShade="A6"/>
            </w:tcBorders>
          </w:tcPr>
          <w:p w:rsidR="00F163AD" w:rsidRPr="003D77BE" w:rsidRDefault="00F163AD" w:rsidP="00B25F20">
            <w:pPr>
              <w:tabs>
                <w:tab w:val="left" w:pos="1560"/>
              </w:tabs>
              <w:jc w:val="both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4649" w:type="dxa"/>
            <w:tcBorders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</w:tcPr>
          <w:p w:rsidR="00A23711" w:rsidRPr="005A3472" w:rsidRDefault="00A23711" w:rsidP="00A23711">
            <w:pPr>
              <w:rPr>
                <w:rFonts w:cs="Arial"/>
              </w:rPr>
            </w:pPr>
          </w:p>
          <w:p w:rsidR="00A23711" w:rsidRPr="005A3472" w:rsidRDefault="00A23711" w:rsidP="00A23711"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cs="Arial"/>
                <w:b/>
                <w:color w:val="000000"/>
              </w:rPr>
            </w:pPr>
            <w:r w:rsidRPr="005A3472">
              <w:rPr>
                <w:rFonts w:cs="Arial"/>
                <w:b/>
                <w:color w:val="000000"/>
              </w:rPr>
              <w:t>Maximale Produktivität durch kürzeste Zy</w:t>
            </w:r>
            <w:r w:rsidRPr="005A3472">
              <w:rPr>
                <w:rFonts w:cs="Arial"/>
                <w:b/>
                <w:color w:val="000000"/>
              </w:rPr>
              <w:t>k</w:t>
            </w:r>
            <w:r w:rsidRPr="005A3472">
              <w:rPr>
                <w:rFonts w:cs="Arial"/>
                <w:b/>
                <w:color w:val="000000"/>
              </w:rPr>
              <w:t>luszeiten, höchste Wiederholgenauigkeit und maximale Robustheit.</w:t>
            </w:r>
          </w:p>
          <w:p w:rsidR="00A23711" w:rsidRPr="005A3472" w:rsidRDefault="00A23711" w:rsidP="00A23711"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cs="Arial"/>
                <w:color w:val="000000"/>
              </w:rPr>
            </w:pPr>
          </w:p>
          <w:p w:rsidR="00A23711" w:rsidRPr="005A3472" w:rsidRDefault="00A23711" w:rsidP="00A23711">
            <w:pPr>
              <w:pStyle w:val="Listenabsatz"/>
              <w:numPr>
                <w:ilvl w:val="0"/>
                <w:numId w:val="8"/>
              </w:numPr>
              <w:ind w:left="262" w:hanging="262"/>
              <w:rPr>
                <w:rFonts w:cs="Arial"/>
              </w:rPr>
            </w:pPr>
            <w:r w:rsidRPr="005A3472">
              <w:rPr>
                <w:rFonts w:cs="Arial"/>
              </w:rPr>
              <w:t>Höhere Arbeitsgeschwindigkeiten führen zu geringeren Zykluszeiten führen zu mehr Zyklen je Zeiteinheit führen zu mehr produzierten Produkten je Zeiteinheit.</w:t>
            </w:r>
          </w:p>
          <w:p w:rsidR="00A23711" w:rsidRPr="005A3472" w:rsidRDefault="00A23711" w:rsidP="00A23711">
            <w:pPr>
              <w:rPr>
                <w:rFonts w:cs="Arial"/>
              </w:rPr>
            </w:pPr>
          </w:p>
          <w:p w:rsidR="00A23711" w:rsidRPr="005A3472" w:rsidRDefault="00A23711" w:rsidP="00A23711">
            <w:pPr>
              <w:pStyle w:val="Listenabsatz"/>
              <w:numPr>
                <w:ilvl w:val="0"/>
                <w:numId w:val="8"/>
              </w:numPr>
              <w:ind w:left="262" w:hanging="262"/>
              <w:rPr>
                <w:rFonts w:cs="Arial"/>
              </w:rPr>
            </w:pPr>
            <w:r w:rsidRPr="005A3472">
              <w:rPr>
                <w:rFonts w:cs="Arial"/>
              </w:rPr>
              <w:t>In Wettbewerbsprodukten werden die Motoren meist mit bewegt. Dementsprechend bewegen sich auch die Motorkabel. Diese hochdynam</w:t>
            </w:r>
            <w:r w:rsidRPr="005A3472">
              <w:rPr>
                <w:rFonts w:cs="Arial"/>
              </w:rPr>
              <w:t>i</w:t>
            </w:r>
            <w:r w:rsidRPr="005A3472">
              <w:rPr>
                <w:rFonts w:cs="Arial"/>
              </w:rPr>
              <w:t>sche Bewegung führt über kurz oder lang zum Kabelbruch. PPU-E30 stehen die Motoren. Keine Kabelbewegung -&gt; Kein Kabelbruch.</w:t>
            </w:r>
          </w:p>
          <w:p w:rsidR="00A23711" w:rsidRPr="005A3472" w:rsidRDefault="00A23711" w:rsidP="00A23711">
            <w:pPr>
              <w:rPr>
                <w:rFonts w:cs="Arial"/>
              </w:rPr>
            </w:pPr>
          </w:p>
          <w:p w:rsidR="00A23711" w:rsidRPr="005A3472" w:rsidRDefault="00A23711" w:rsidP="00A23711">
            <w:pPr>
              <w:pStyle w:val="Listenabsatz"/>
              <w:numPr>
                <w:ilvl w:val="0"/>
                <w:numId w:val="8"/>
              </w:numPr>
              <w:ind w:left="262" w:hanging="262"/>
              <w:rPr>
                <w:rFonts w:cs="Arial"/>
              </w:rPr>
            </w:pPr>
            <w:r w:rsidRPr="005A3472">
              <w:rPr>
                <w:rFonts w:cs="Arial"/>
              </w:rPr>
              <w:t>Kulissengeführte P&amp;P Einheiten können sich nur innerhalb dieser engen Grenzen bewegen. Durch die freie Programmierbarkeit der PPU-E30 können die Prozesse flexibel verändert werden.</w:t>
            </w:r>
          </w:p>
          <w:p w:rsidR="00A23711" w:rsidRPr="005A3472" w:rsidRDefault="00A23711" w:rsidP="00A23711">
            <w:pPr>
              <w:rPr>
                <w:rFonts w:cs="Arial"/>
              </w:rPr>
            </w:pPr>
          </w:p>
          <w:p w:rsidR="001D31A0" w:rsidRPr="003D77BE" w:rsidRDefault="00A23711" w:rsidP="00A23711">
            <w:pPr>
              <w:pStyle w:val="Listenabsatz"/>
              <w:numPr>
                <w:ilvl w:val="0"/>
                <w:numId w:val="8"/>
              </w:numPr>
              <w:ind w:left="262" w:hanging="262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5A3472">
              <w:rPr>
                <w:rFonts w:cs="Arial"/>
              </w:rPr>
              <w:t>Durch die hohe Wiederholgenauigkeit können Füge und Platzierungsprozesse deutlich pr</w:t>
            </w:r>
            <w:r w:rsidRPr="005A3472">
              <w:rPr>
                <w:rFonts w:cs="Arial"/>
              </w:rPr>
              <w:t>o</w:t>
            </w:r>
            <w:r w:rsidRPr="005A3472">
              <w:rPr>
                <w:rFonts w:cs="Arial"/>
              </w:rPr>
              <w:t>zesssicherer ausgeführt werden</w:t>
            </w:r>
            <w:r w:rsidRPr="003D77BE">
              <w:rPr>
                <w:rFonts w:ascii="Arial Narrow" w:hAnsi="Arial Narrow" w:cs="Arial"/>
                <w:sz w:val="18"/>
                <w:szCs w:val="18"/>
              </w:rPr>
              <w:t>.</w:t>
            </w:r>
          </w:p>
        </w:tc>
      </w:tr>
    </w:tbl>
    <w:p w:rsidR="002B7162" w:rsidRPr="00836F21" w:rsidRDefault="002B7162" w:rsidP="00B25F20">
      <w:pPr>
        <w:tabs>
          <w:tab w:val="left" w:pos="1560"/>
        </w:tabs>
        <w:jc w:val="both"/>
        <w:rPr>
          <w:rFonts w:ascii="Arial Narrow" w:hAnsi="Arial Narrow" w:cs="Arial"/>
          <w:sz w:val="18"/>
          <w:szCs w:val="18"/>
        </w:rPr>
      </w:pPr>
    </w:p>
    <w:tbl>
      <w:tblPr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</w:tblBorders>
        <w:tblLook w:val="04A0"/>
      </w:tblPr>
      <w:tblGrid>
        <w:gridCol w:w="392"/>
        <w:gridCol w:w="9387"/>
      </w:tblGrid>
      <w:tr w:rsidR="002B7162" w:rsidRPr="00836F21" w:rsidTr="00082918">
        <w:trPr>
          <w:trHeight w:hRule="exact" w:val="422"/>
        </w:trPr>
        <w:tc>
          <w:tcPr>
            <w:tcW w:w="392" w:type="dxa"/>
            <w:shd w:val="clear" w:color="auto" w:fill="244061"/>
            <w:vAlign w:val="center"/>
          </w:tcPr>
          <w:p w:rsidR="002B7162" w:rsidRPr="00836F21" w:rsidRDefault="002B7162" w:rsidP="00B25F20">
            <w:pPr>
              <w:tabs>
                <w:tab w:val="left" w:pos="1560"/>
              </w:tabs>
              <w:jc w:val="both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836F21">
              <w:rPr>
                <w:rFonts w:ascii="Arial Narrow" w:hAnsi="Arial Narrow" w:cs="Arial"/>
                <w:b/>
                <w:i/>
                <w:color w:val="FFFFFF"/>
                <w:sz w:val="18"/>
                <w:szCs w:val="18"/>
              </w:rPr>
              <w:t>!</w:t>
            </w:r>
          </w:p>
        </w:tc>
        <w:tc>
          <w:tcPr>
            <w:tcW w:w="9387" w:type="dxa"/>
            <w:shd w:val="clear" w:color="auto" w:fill="F2F2F2" w:themeFill="background1" w:themeFillShade="F2"/>
            <w:vAlign w:val="center"/>
          </w:tcPr>
          <w:p w:rsidR="002B7162" w:rsidRPr="00836F21" w:rsidRDefault="002B7162" w:rsidP="001B2983">
            <w:pPr>
              <w:tabs>
                <w:tab w:val="left" w:pos="1560"/>
              </w:tabs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836F21">
              <w:rPr>
                <w:rFonts w:ascii="Arial Narrow" w:hAnsi="Arial Narrow" w:cs="Arial"/>
                <w:b/>
                <w:sz w:val="18"/>
                <w:szCs w:val="18"/>
              </w:rPr>
              <w:t>Mit Pioniergeist und Perfektion setzen wir weltweit Maßstäbe!</w:t>
            </w:r>
          </w:p>
        </w:tc>
      </w:tr>
    </w:tbl>
    <w:p w:rsidR="00701923" w:rsidRPr="00836F21" w:rsidRDefault="00701923" w:rsidP="00B25F20">
      <w:pPr>
        <w:tabs>
          <w:tab w:val="left" w:pos="1560"/>
        </w:tabs>
        <w:jc w:val="both"/>
        <w:rPr>
          <w:rFonts w:ascii="Arial Narrow" w:hAnsi="Arial Narrow" w:cs="Arial"/>
          <w:sz w:val="18"/>
          <w:szCs w:val="18"/>
        </w:rPr>
      </w:pPr>
      <w:r w:rsidRPr="00836F21">
        <w:rPr>
          <w:rFonts w:ascii="Arial Narrow" w:hAnsi="Arial Narrow" w:cs="Arial"/>
          <w:sz w:val="18"/>
          <w:szCs w:val="18"/>
        </w:rPr>
        <w:br w:type="page"/>
      </w:r>
    </w:p>
    <w:tbl>
      <w:tblPr>
        <w:tblW w:w="0" w:type="auto"/>
        <w:tblBorders>
          <w:insideH w:val="single" w:sz="4" w:space="0" w:color="000000"/>
        </w:tblBorders>
        <w:tblLook w:val="04A0"/>
      </w:tblPr>
      <w:tblGrid>
        <w:gridCol w:w="5495"/>
        <w:gridCol w:w="4284"/>
      </w:tblGrid>
      <w:tr w:rsidR="006F54E3" w:rsidRPr="00836F21" w:rsidTr="00B201F5">
        <w:trPr>
          <w:trHeight w:val="701"/>
        </w:trPr>
        <w:tc>
          <w:tcPr>
            <w:tcW w:w="5495" w:type="dxa"/>
            <w:shd w:val="clear" w:color="auto" w:fill="244061"/>
            <w:vAlign w:val="center"/>
          </w:tcPr>
          <w:p w:rsidR="006F54E3" w:rsidRPr="00836F21" w:rsidRDefault="006F54E3" w:rsidP="00B201F5">
            <w:pPr>
              <w:pStyle w:val="Kopfzeile"/>
              <w:tabs>
                <w:tab w:val="left" w:pos="1560"/>
              </w:tabs>
              <w:rPr>
                <w:rFonts w:ascii="Arial Narrow" w:hAnsi="Arial Narrow" w:cs="Arial"/>
                <w:b/>
                <w:color w:val="FFFFFF"/>
                <w:sz w:val="40"/>
                <w:szCs w:val="40"/>
              </w:rPr>
            </w:pPr>
            <w:r w:rsidRPr="00836F21">
              <w:rPr>
                <w:rFonts w:ascii="Arial Narrow" w:hAnsi="Arial Narrow" w:cs="Arial"/>
                <w:b/>
                <w:color w:val="FFFFFF"/>
                <w:sz w:val="40"/>
                <w:szCs w:val="40"/>
              </w:rPr>
              <w:lastRenderedPageBreak/>
              <w:t xml:space="preserve">SCHUNK </w:t>
            </w:r>
            <w:r>
              <w:rPr>
                <w:rFonts w:ascii="Arial Narrow" w:hAnsi="Arial Narrow" w:cs="Arial"/>
                <w:b/>
                <w:color w:val="FFFFFF"/>
                <w:sz w:val="40"/>
                <w:szCs w:val="40"/>
              </w:rPr>
              <w:t xml:space="preserve">Automation </w:t>
            </w:r>
            <w:r w:rsidRPr="00836F21">
              <w:rPr>
                <w:rFonts w:ascii="Arial Narrow" w:hAnsi="Arial Narrow" w:cs="Arial"/>
                <w:b/>
                <w:color w:val="FFFFFF"/>
                <w:sz w:val="40"/>
                <w:szCs w:val="40"/>
              </w:rPr>
              <w:t>Products</w:t>
            </w:r>
          </w:p>
        </w:tc>
        <w:tc>
          <w:tcPr>
            <w:tcW w:w="4284" w:type="dxa"/>
            <w:vAlign w:val="center"/>
          </w:tcPr>
          <w:p w:rsidR="006F54E3" w:rsidRPr="00836F21" w:rsidRDefault="006A4F36" w:rsidP="00B201F5">
            <w:pPr>
              <w:tabs>
                <w:tab w:val="left" w:pos="1560"/>
              </w:tabs>
              <w:jc w:val="right"/>
              <w:rPr>
                <w:rFonts w:ascii="Arial Narrow" w:hAnsi="Arial Narrow" w:cs="Arial"/>
                <w:b/>
                <w:color w:val="244061" w:themeColor="accent1" w:themeShade="80"/>
                <w:sz w:val="40"/>
                <w:szCs w:val="40"/>
              </w:rPr>
            </w:pPr>
            <w:r>
              <w:rPr>
                <w:rFonts w:ascii="Arial Narrow" w:hAnsi="Arial Narrow" w:cs="Arial"/>
                <w:b/>
                <w:color w:val="244061" w:themeColor="accent1" w:themeShade="80"/>
                <w:sz w:val="40"/>
                <w:szCs w:val="40"/>
              </w:rPr>
              <w:t>PPU-E</w:t>
            </w:r>
          </w:p>
        </w:tc>
      </w:tr>
      <w:tr w:rsidR="006F54E3" w:rsidRPr="00836F21" w:rsidTr="00B201F5">
        <w:trPr>
          <w:trHeight w:val="399"/>
        </w:trPr>
        <w:tc>
          <w:tcPr>
            <w:tcW w:w="5495" w:type="dxa"/>
            <w:vAlign w:val="center"/>
          </w:tcPr>
          <w:p w:rsidR="006F54E3" w:rsidRPr="00836F21" w:rsidRDefault="006F54E3" w:rsidP="00B201F5">
            <w:pPr>
              <w:pStyle w:val="Kopfzeile"/>
              <w:tabs>
                <w:tab w:val="left" w:pos="1560"/>
              </w:tabs>
              <w:rPr>
                <w:rFonts w:ascii="Arial Narrow" w:hAnsi="Arial Narrow" w:cs="Arial"/>
                <w:b/>
                <w:color w:val="1F497D" w:themeColor="text2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olor w:val="1F497D" w:themeColor="text2"/>
                <w:sz w:val="18"/>
                <w:szCs w:val="18"/>
              </w:rPr>
              <w:t>Kerninfoblatt KIB</w:t>
            </w:r>
          </w:p>
        </w:tc>
        <w:tc>
          <w:tcPr>
            <w:tcW w:w="4284" w:type="dxa"/>
            <w:vAlign w:val="center"/>
          </w:tcPr>
          <w:p w:rsidR="006F54E3" w:rsidRPr="006F54E3" w:rsidRDefault="003C61BD" w:rsidP="00B201F5">
            <w:pPr>
              <w:pStyle w:val="Kopfzeile"/>
              <w:tabs>
                <w:tab w:val="left" w:pos="1560"/>
              </w:tabs>
              <w:jc w:val="right"/>
              <w:rPr>
                <w:rFonts w:ascii="Arial Narrow" w:hAnsi="Arial Narrow" w:cs="Arial"/>
                <w:b/>
                <w:color w:val="1F497D" w:themeColor="text2"/>
                <w:sz w:val="18"/>
                <w:szCs w:val="18"/>
              </w:rPr>
            </w:pPr>
            <w:sdt>
              <w:sdtPr>
                <w:rPr>
                  <w:rFonts w:ascii="Arial Narrow" w:hAnsi="Arial Narrow" w:cs="Arial"/>
                  <w:b/>
                  <w:color w:val="1F497D" w:themeColor="text2"/>
                  <w:sz w:val="18"/>
                  <w:szCs w:val="18"/>
                </w:rPr>
                <w:id w:val="13005277"/>
                <w:docPartObj>
                  <w:docPartGallery w:val="Page Numbers (Top of Page)"/>
                  <w:docPartUnique/>
                </w:docPartObj>
              </w:sdtPr>
              <w:sdtContent>
                <w:r w:rsidR="006F54E3" w:rsidRPr="006F54E3">
                  <w:rPr>
                    <w:rFonts w:ascii="Arial Narrow" w:hAnsi="Arial Narrow" w:cs="Arial"/>
                    <w:b/>
                    <w:color w:val="1F497D" w:themeColor="text2"/>
                    <w:sz w:val="18"/>
                    <w:szCs w:val="18"/>
                  </w:rPr>
                  <w:t xml:space="preserve">Seite </w:t>
                </w:r>
                <w:r w:rsidRPr="006F54E3">
                  <w:rPr>
                    <w:rFonts w:ascii="Arial Narrow" w:hAnsi="Arial Narrow" w:cs="Arial"/>
                    <w:b/>
                    <w:color w:val="1F497D" w:themeColor="text2"/>
                    <w:sz w:val="18"/>
                    <w:szCs w:val="18"/>
                  </w:rPr>
                  <w:fldChar w:fldCharType="begin"/>
                </w:r>
                <w:r w:rsidR="006F54E3" w:rsidRPr="006F54E3">
                  <w:rPr>
                    <w:rFonts w:ascii="Arial Narrow" w:hAnsi="Arial Narrow" w:cs="Arial"/>
                    <w:b/>
                    <w:color w:val="1F497D" w:themeColor="text2"/>
                    <w:sz w:val="18"/>
                    <w:szCs w:val="18"/>
                  </w:rPr>
                  <w:instrText xml:space="preserve"> PAGE </w:instrText>
                </w:r>
                <w:r w:rsidRPr="006F54E3">
                  <w:rPr>
                    <w:rFonts w:ascii="Arial Narrow" w:hAnsi="Arial Narrow" w:cs="Arial"/>
                    <w:b/>
                    <w:color w:val="1F497D" w:themeColor="text2"/>
                    <w:sz w:val="18"/>
                    <w:szCs w:val="18"/>
                  </w:rPr>
                  <w:fldChar w:fldCharType="separate"/>
                </w:r>
                <w:r w:rsidR="002C78A6">
                  <w:rPr>
                    <w:rFonts w:ascii="Arial Narrow" w:hAnsi="Arial Narrow" w:cs="Arial"/>
                    <w:b/>
                    <w:noProof/>
                    <w:color w:val="1F497D" w:themeColor="text2"/>
                    <w:sz w:val="18"/>
                    <w:szCs w:val="18"/>
                  </w:rPr>
                  <w:t>2</w:t>
                </w:r>
                <w:r w:rsidRPr="006F54E3">
                  <w:rPr>
                    <w:rFonts w:ascii="Arial Narrow" w:hAnsi="Arial Narrow" w:cs="Arial"/>
                    <w:b/>
                    <w:color w:val="1F497D" w:themeColor="text2"/>
                    <w:sz w:val="18"/>
                    <w:szCs w:val="18"/>
                  </w:rPr>
                  <w:fldChar w:fldCharType="end"/>
                </w:r>
                <w:r w:rsidR="006F54E3" w:rsidRPr="006F54E3">
                  <w:rPr>
                    <w:rFonts w:ascii="Arial Narrow" w:hAnsi="Arial Narrow" w:cs="Arial"/>
                    <w:b/>
                    <w:color w:val="1F497D" w:themeColor="text2"/>
                    <w:sz w:val="18"/>
                    <w:szCs w:val="18"/>
                  </w:rPr>
                  <w:t>/</w:t>
                </w:r>
                <w:r w:rsidRPr="006F54E3">
                  <w:rPr>
                    <w:rFonts w:ascii="Arial Narrow" w:hAnsi="Arial Narrow" w:cs="Arial"/>
                    <w:b/>
                    <w:color w:val="1F497D" w:themeColor="text2"/>
                    <w:sz w:val="18"/>
                    <w:szCs w:val="18"/>
                  </w:rPr>
                  <w:fldChar w:fldCharType="begin"/>
                </w:r>
                <w:r w:rsidR="006F54E3" w:rsidRPr="006F54E3">
                  <w:rPr>
                    <w:rFonts w:ascii="Arial Narrow" w:hAnsi="Arial Narrow" w:cs="Arial"/>
                    <w:b/>
                    <w:color w:val="1F497D" w:themeColor="text2"/>
                    <w:sz w:val="18"/>
                    <w:szCs w:val="18"/>
                  </w:rPr>
                  <w:instrText xml:space="preserve"> NUMPAGES  </w:instrText>
                </w:r>
                <w:r w:rsidRPr="006F54E3">
                  <w:rPr>
                    <w:rFonts w:ascii="Arial Narrow" w:hAnsi="Arial Narrow" w:cs="Arial"/>
                    <w:b/>
                    <w:color w:val="1F497D" w:themeColor="text2"/>
                    <w:sz w:val="18"/>
                    <w:szCs w:val="18"/>
                  </w:rPr>
                  <w:fldChar w:fldCharType="separate"/>
                </w:r>
                <w:r w:rsidR="002C78A6">
                  <w:rPr>
                    <w:rFonts w:ascii="Arial Narrow" w:hAnsi="Arial Narrow" w:cs="Arial"/>
                    <w:b/>
                    <w:noProof/>
                    <w:color w:val="1F497D" w:themeColor="text2"/>
                    <w:sz w:val="18"/>
                    <w:szCs w:val="18"/>
                  </w:rPr>
                  <w:t>2</w:t>
                </w:r>
                <w:r w:rsidRPr="006F54E3">
                  <w:rPr>
                    <w:rFonts w:ascii="Arial Narrow" w:hAnsi="Arial Narrow" w:cs="Arial"/>
                    <w:b/>
                    <w:color w:val="1F497D" w:themeColor="text2"/>
                    <w:sz w:val="18"/>
                    <w:szCs w:val="18"/>
                  </w:rPr>
                  <w:fldChar w:fldCharType="end"/>
                </w:r>
              </w:sdtContent>
            </w:sdt>
          </w:p>
        </w:tc>
      </w:tr>
    </w:tbl>
    <w:p w:rsidR="001E1F24" w:rsidRPr="003D77BE" w:rsidRDefault="001E1F24" w:rsidP="00B25F20">
      <w:pPr>
        <w:tabs>
          <w:tab w:val="left" w:pos="1560"/>
        </w:tabs>
        <w:jc w:val="both"/>
        <w:rPr>
          <w:rFonts w:ascii="Arial Narrow" w:hAnsi="Arial Narrow" w:cs="Arial"/>
          <w:sz w:val="18"/>
          <w:szCs w:val="18"/>
        </w:rPr>
      </w:pPr>
    </w:p>
    <w:tbl>
      <w:tblPr>
        <w:tblW w:w="9779" w:type="dxa"/>
        <w:tblLook w:val="04A0"/>
      </w:tblPr>
      <w:tblGrid>
        <w:gridCol w:w="4649"/>
        <w:gridCol w:w="245"/>
        <w:gridCol w:w="236"/>
        <w:gridCol w:w="4649"/>
      </w:tblGrid>
      <w:tr w:rsidR="00B357CE" w:rsidRPr="003D77BE" w:rsidTr="00B357CE">
        <w:tc>
          <w:tcPr>
            <w:tcW w:w="4649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244061"/>
            <w:vAlign w:val="center"/>
          </w:tcPr>
          <w:p w:rsidR="00B357CE" w:rsidRPr="003D77BE" w:rsidRDefault="00B357CE" w:rsidP="00B25F20">
            <w:pPr>
              <w:tabs>
                <w:tab w:val="left" w:pos="1560"/>
              </w:tabs>
              <w:jc w:val="both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3D77BE">
              <w:rPr>
                <w:rFonts w:ascii="Arial Narrow" w:hAnsi="Arial Narrow" w:cs="Arial"/>
                <w:b/>
                <w:sz w:val="18"/>
                <w:szCs w:val="18"/>
              </w:rPr>
              <w:t>Technische Daten / Funktionen</w:t>
            </w:r>
          </w:p>
        </w:tc>
        <w:tc>
          <w:tcPr>
            <w:tcW w:w="245" w:type="dxa"/>
            <w:tcBorders>
              <w:left w:val="single" w:sz="4" w:space="0" w:color="A6A6A6" w:themeColor="background1" w:themeShade="A6"/>
            </w:tcBorders>
          </w:tcPr>
          <w:p w:rsidR="00B357CE" w:rsidRPr="003D77BE" w:rsidRDefault="00B357CE" w:rsidP="00B25F20">
            <w:pPr>
              <w:tabs>
                <w:tab w:val="left" w:pos="1560"/>
              </w:tabs>
              <w:jc w:val="both"/>
              <w:rPr>
                <w:rFonts w:ascii="Arial Narrow" w:hAnsi="Arial Narrow" w:cs="Arial"/>
                <w:b/>
                <w:sz w:val="18"/>
                <w:szCs w:val="18"/>
              </w:rPr>
            </w:pPr>
          </w:p>
        </w:tc>
        <w:tc>
          <w:tcPr>
            <w:tcW w:w="236" w:type="dxa"/>
            <w:tcBorders>
              <w:right w:val="single" w:sz="4" w:space="0" w:color="A6A6A6" w:themeColor="background1" w:themeShade="A6"/>
            </w:tcBorders>
          </w:tcPr>
          <w:p w:rsidR="00B357CE" w:rsidRPr="003D77BE" w:rsidRDefault="00B357CE" w:rsidP="00B25F20">
            <w:pPr>
              <w:tabs>
                <w:tab w:val="left" w:pos="1560"/>
              </w:tabs>
              <w:jc w:val="both"/>
              <w:rPr>
                <w:rFonts w:ascii="Arial Narrow" w:hAnsi="Arial Narrow" w:cs="Arial"/>
                <w:b/>
                <w:sz w:val="18"/>
                <w:szCs w:val="18"/>
              </w:rPr>
            </w:pPr>
          </w:p>
        </w:tc>
        <w:tc>
          <w:tcPr>
            <w:tcW w:w="4649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244061"/>
            <w:vAlign w:val="center"/>
          </w:tcPr>
          <w:p w:rsidR="00B357CE" w:rsidRPr="003D77BE" w:rsidRDefault="00B357CE" w:rsidP="00B25F20">
            <w:pPr>
              <w:tabs>
                <w:tab w:val="left" w:pos="1560"/>
              </w:tabs>
              <w:jc w:val="both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3D77BE">
              <w:rPr>
                <w:rFonts w:ascii="Arial Narrow" w:hAnsi="Arial Narrow" w:cs="Arial"/>
                <w:b/>
                <w:sz w:val="18"/>
                <w:szCs w:val="18"/>
              </w:rPr>
              <w:t>Branchen und Einsatzgebiete</w:t>
            </w:r>
          </w:p>
        </w:tc>
      </w:tr>
      <w:tr w:rsidR="00B357CE" w:rsidRPr="003D77BE" w:rsidTr="00466E4E">
        <w:trPr>
          <w:trHeight w:hRule="exact" w:val="6393"/>
        </w:trPr>
        <w:tc>
          <w:tcPr>
            <w:tcW w:w="4649" w:type="dxa"/>
            <w:tcBorders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EAEAEA"/>
          </w:tcPr>
          <w:p w:rsidR="00397FF8" w:rsidRPr="003D77BE" w:rsidRDefault="00397FF8" w:rsidP="008422AF">
            <w:pPr>
              <w:pStyle w:val="Listenabsatz"/>
              <w:tabs>
                <w:tab w:val="left" w:pos="1560"/>
              </w:tabs>
              <w:ind w:left="0"/>
              <w:jc w:val="both"/>
              <w:rPr>
                <w:rFonts w:ascii="Arial Narrow" w:hAnsi="Arial Narrow" w:cs="Arial"/>
                <w:sz w:val="18"/>
                <w:szCs w:val="18"/>
              </w:rPr>
            </w:pPr>
          </w:p>
          <w:p w:rsidR="002C490C" w:rsidRPr="003D77BE" w:rsidRDefault="00513351" w:rsidP="008422AF">
            <w:pPr>
              <w:pStyle w:val="Listenabsatz"/>
              <w:tabs>
                <w:tab w:val="left" w:pos="1560"/>
              </w:tabs>
              <w:ind w:left="0"/>
              <w:jc w:val="both"/>
              <w:rPr>
                <w:rFonts w:ascii="Arial Narrow" w:hAnsi="Arial Narrow" w:cs="Arial"/>
                <w:sz w:val="18"/>
                <w:szCs w:val="18"/>
              </w:rPr>
            </w:pPr>
            <w:r w:rsidRPr="003D77BE">
              <w:rPr>
                <w:rFonts w:ascii="Arial Narrow" w:hAnsi="Arial Narrow" w:cs="Arial"/>
                <w:b/>
                <w:noProof/>
                <w:sz w:val="18"/>
                <w:szCs w:val="18"/>
              </w:rPr>
              <w:drawing>
                <wp:inline distT="0" distB="0" distL="0" distR="0">
                  <wp:extent cx="2633496" cy="1398896"/>
                  <wp:effectExtent l="19050" t="0" r="0" b="0"/>
                  <wp:docPr id="4" name="Bild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t="106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5938" cy="14001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24ACF" w:rsidRPr="0026173B" w:rsidRDefault="00924ACF" w:rsidP="00924ACF">
            <w:pPr>
              <w:rPr>
                <w:rFonts w:cs="Arial"/>
              </w:rPr>
            </w:pPr>
          </w:p>
          <w:p w:rsidR="00924ACF" w:rsidRPr="0026173B" w:rsidRDefault="00924ACF" w:rsidP="00924ACF">
            <w:pPr>
              <w:rPr>
                <w:rFonts w:cs="Arial"/>
              </w:rPr>
            </w:pPr>
            <w:r w:rsidRPr="0026173B">
              <w:rPr>
                <w:rFonts w:cs="Arial"/>
              </w:rPr>
              <w:t>Basisversion:</w:t>
            </w:r>
            <w:r w:rsidR="003D77BE" w:rsidRPr="0026173B">
              <w:rPr>
                <w:rFonts w:cs="Arial"/>
              </w:rPr>
              <w:t xml:space="preserve"> </w:t>
            </w:r>
            <w:r w:rsidRPr="0026173B">
              <w:rPr>
                <w:rFonts w:cs="Arial"/>
              </w:rPr>
              <w:t>ohne Greiferschnittstelle</w:t>
            </w:r>
            <w:r w:rsidR="003D77BE" w:rsidRPr="0026173B">
              <w:rPr>
                <w:rFonts w:cs="Arial"/>
              </w:rPr>
              <w:t xml:space="preserve"> z</w:t>
            </w:r>
            <w:r w:rsidRPr="0026173B">
              <w:rPr>
                <w:rFonts w:cs="Arial"/>
              </w:rPr>
              <w:t xml:space="preserve">ur </w:t>
            </w:r>
            <w:r w:rsidR="003D77BE" w:rsidRPr="0026173B">
              <w:rPr>
                <w:rFonts w:cs="Arial"/>
              </w:rPr>
              <w:t xml:space="preserve">freien </w:t>
            </w:r>
            <w:r w:rsidRPr="0026173B">
              <w:rPr>
                <w:rFonts w:cs="Arial"/>
              </w:rPr>
              <w:t>Konfiguration</w:t>
            </w:r>
          </w:p>
          <w:p w:rsidR="00924ACF" w:rsidRPr="0026173B" w:rsidRDefault="00924ACF" w:rsidP="00924ACF">
            <w:pPr>
              <w:rPr>
                <w:rFonts w:cs="Arial"/>
              </w:rPr>
            </w:pPr>
          </w:p>
          <w:p w:rsidR="00924ACF" w:rsidRPr="0026173B" w:rsidRDefault="00924ACF" w:rsidP="00924ACF">
            <w:pPr>
              <w:rPr>
                <w:rFonts w:cs="Arial"/>
              </w:rPr>
            </w:pPr>
            <w:r w:rsidRPr="0026173B">
              <w:rPr>
                <w:rFonts w:cs="Arial"/>
              </w:rPr>
              <w:t>Ausbau</w:t>
            </w:r>
            <w:r w:rsidR="00B77868" w:rsidRPr="0026173B">
              <w:rPr>
                <w:rFonts w:cs="Arial"/>
              </w:rPr>
              <w:t>stufe</w:t>
            </w:r>
            <w:r w:rsidRPr="0026173B">
              <w:rPr>
                <w:rFonts w:cs="Arial"/>
              </w:rPr>
              <w:t xml:space="preserve"> 1: für ein </w:t>
            </w:r>
            <w:r w:rsidR="003D77BE" w:rsidRPr="0026173B">
              <w:rPr>
                <w:rFonts w:cs="Arial"/>
              </w:rPr>
              <w:t>Effektor</w:t>
            </w:r>
            <w:r w:rsidRPr="0026173B">
              <w:rPr>
                <w:rFonts w:cs="Arial"/>
              </w:rPr>
              <w:t xml:space="preserve"> + Sensor; Greiferschnittstelle zur SCHUNK-</w:t>
            </w:r>
            <w:r w:rsidR="003D77BE" w:rsidRPr="0026173B">
              <w:rPr>
                <w:rFonts w:cs="Arial"/>
              </w:rPr>
              <w:t>W</w:t>
            </w:r>
            <w:r w:rsidRPr="0026173B">
              <w:rPr>
                <w:rFonts w:cs="Arial"/>
              </w:rPr>
              <w:t xml:space="preserve">elt und </w:t>
            </w:r>
            <w:r w:rsidR="003D77BE" w:rsidRPr="0026173B">
              <w:rPr>
                <w:rFonts w:cs="Arial"/>
              </w:rPr>
              <w:t>A</w:t>
            </w:r>
            <w:r w:rsidRPr="0026173B">
              <w:rPr>
                <w:rFonts w:cs="Arial"/>
              </w:rPr>
              <w:t>n</w:t>
            </w:r>
            <w:r w:rsidRPr="0026173B">
              <w:rPr>
                <w:rFonts w:cs="Arial"/>
              </w:rPr>
              <w:t>schl</w:t>
            </w:r>
            <w:r w:rsidR="003D77BE" w:rsidRPr="0026173B">
              <w:rPr>
                <w:rFonts w:cs="Arial"/>
              </w:rPr>
              <w:t>u</w:t>
            </w:r>
            <w:r w:rsidRPr="0026173B">
              <w:rPr>
                <w:rFonts w:cs="Arial"/>
              </w:rPr>
              <w:t xml:space="preserve">ss für 2 x Sensor und 2 x </w:t>
            </w:r>
            <w:r w:rsidR="003D77BE" w:rsidRPr="0026173B">
              <w:rPr>
                <w:rFonts w:cs="Arial"/>
              </w:rPr>
              <w:t>Luft</w:t>
            </w:r>
          </w:p>
          <w:p w:rsidR="00924ACF" w:rsidRPr="0026173B" w:rsidRDefault="00924ACF" w:rsidP="00924ACF">
            <w:pPr>
              <w:rPr>
                <w:rFonts w:cs="Arial"/>
              </w:rPr>
            </w:pPr>
          </w:p>
          <w:p w:rsidR="00924ACF" w:rsidRPr="0026173B" w:rsidRDefault="00924ACF" w:rsidP="00924ACF">
            <w:pPr>
              <w:rPr>
                <w:rFonts w:cs="Arial"/>
              </w:rPr>
            </w:pPr>
            <w:r w:rsidRPr="0026173B">
              <w:rPr>
                <w:rFonts w:cs="Arial"/>
              </w:rPr>
              <w:t>Ausbau</w:t>
            </w:r>
            <w:r w:rsidR="00B77868" w:rsidRPr="0026173B">
              <w:rPr>
                <w:rFonts w:cs="Arial"/>
              </w:rPr>
              <w:t>stufe</w:t>
            </w:r>
            <w:r w:rsidRPr="0026173B">
              <w:rPr>
                <w:rFonts w:cs="Arial"/>
              </w:rPr>
              <w:t xml:space="preserve"> 2: für </w:t>
            </w:r>
            <w:r w:rsidR="00B77868" w:rsidRPr="0026173B">
              <w:rPr>
                <w:rFonts w:cs="Arial"/>
              </w:rPr>
              <w:t>2x</w:t>
            </w:r>
            <w:r w:rsidRPr="0026173B">
              <w:rPr>
                <w:rFonts w:cs="Arial"/>
              </w:rPr>
              <w:t xml:space="preserve"> </w:t>
            </w:r>
            <w:r w:rsidR="00B77868" w:rsidRPr="0026173B">
              <w:rPr>
                <w:rFonts w:cs="Arial"/>
              </w:rPr>
              <w:t>Effektor</w:t>
            </w:r>
            <w:r w:rsidRPr="0026173B">
              <w:rPr>
                <w:rFonts w:cs="Arial"/>
              </w:rPr>
              <w:t xml:space="preserve"> + Sensor; Mit Schnittstelle </w:t>
            </w:r>
            <w:r w:rsidR="00B77868" w:rsidRPr="0026173B">
              <w:rPr>
                <w:rFonts w:cs="Arial"/>
              </w:rPr>
              <w:t xml:space="preserve">für </w:t>
            </w:r>
            <w:r w:rsidRPr="0026173B">
              <w:rPr>
                <w:rFonts w:cs="Arial"/>
              </w:rPr>
              <w:t>SRU</w:t>
            </w:r>
            <w:r w:rsidR="00B77868" w:rsidRPr="0026173B">
              <w:rPr>
                <w:rFonts w:cs="Arial"/>
              </w:rPr>
              <w:t>-</w:t>
            </w:r>
            <w:r w:rsidRPr="0026173B">
              <w:rPr>
                <w:rFonts w:cs="Arial"/>
              </w:rPr>
              <w:t>Mini oder Baukastensystem und Miniaturgreifer sowie Medienanschlüsse für 6 x Senso</w:t>
            </w:r>
            <w:r w:rsidR="00B77868" w:rsidRPr="0026173B">
              <w:rPr>
                <w:rFonts w:cs="Arial"/>
              </w:rPr>
              <w:t>rik und 6 x Luft</w:t>
            </w:r>
          </w:p>
          <w:p w:rsidR="00924ACF" w:rsidRPr="0026173B" w:rsidRDefault="00924ACF" w:rsidP="00924ACF">
            <w:pPr>
              <w:rPr>
                <w:rFonts w:cs="Arial"/>
              </w:rPr>
            </w:pPr>
          </w:p>
          <w:p w:rsidR="002C490C" w:rsidRPr="003D77BE" w:rsidRDefault="00924ACF" w:rsidP="00976CBD">
            <w:pPr>
              <w:rPr>
                <w:rFonts w:ascii="Arial Narrow" w:hAnsi="Arial Narrow" w:cs="Arial"/>
                <w:sz w:val="18"/>
                <w:szCs w:val="18"/>
              </w:rPr>
            </w:pPr>
            <w:r w:rsidRPr="0026173B">
              <w:rPr>
                <w:rFonts w:cs="Arial"/>
              </w:rPr>
              <w:t>Ausbau</w:t>
            </w:r>
            <w:r w:rsidR="00B77868" w:rsidRPr="0026173B">
              <w:rPr>
                <w:rFonts w:cs="Arial"/>
              </w:rPr>
              <w:t>stufe</w:t>
            </w:r>
            <w:r w:rsidRPr="0026173B">
              <w:rPr>
                <w:rFonts w:cs="Arial"/>
              </w:rPr>
              <w:t xml:space="preserve"> 3: für </w:t>
            </w:r>
            <w:r w:rsidR="00B77868" w:rsidRPr="0026173B">
              <w:rPr>
                <w:rFonts w:cs="Arial"/>
              </w:rPr>
              <w:t>2x Effektor</w:t>
            </w:r>
            <w:r w:rsidRPr="0026173B">
              <w:rPr>
                <w:rFonts w:cs="Arial"/>
              </w:rPr>
              <w:t xml:space="preserve"> + elektr</w:t>
            </w:r>
            <w:r w:rsidR="00B77868" w:rsidRPr="0026173B">
              <w:rPr>
                <w:rFonts w:cs="Arial"/>
              </w:rPr>
              <w:t>.</w:t>
            </w:r>
            <w:r w:rsidRPr="0026173B">
              <w:rPr>
                <w:rFonts w:cs="Arial"/>
              </w:rPr>
              <w:t xml:space="preserve"> Schwen</w:t>
            </w:r>
            <w:r w:rsidRPr="0026173B">
              <w:rPr>
                <w:rFonts w:cs="Arial"/>
              </w:rPr>
              <w:t>k</w:t>
            </w:r>
            <w:r w:rsidRPr="0026173B">
              <w:rPr>
                <w:rFonts w:cs="Arial"/>
              </w:rPr>
              <w:t xml:space="preserve">einheit; Mit Schnittstelle </w:t>
            </w:r>
            <w:r w:rsidR="00B77868" w:rsidRPr="0026173B">
              <w:rPr>
                <w:rFonts w:cs="Arial"/>
              </w:rPr>
              <w:t xml:space="preserve">zu </w:t>
            </w:r>
            <w:r w:rsidRPr="0026173B">
              <w:rPr>
                <w:rFonts w:cs="Arial"/>
              </w:rPr>
              <w:t>MRD</w:t>
            </w:r>
            <w:r w:rsidR="00B77868" w:rsidRPr="0026173B">
              <w:rPr>
                <w:rFonts w:cs="Arial"/>
              </w:rPr>
              <w:t>-</w:t>
            </w:r>
            <w:r w:rsidRPr="0026173B">
              <w:rPr>
                <w:rFonts w:cs="Arial"/>
              </w:rPr>
              <w:t xml:space="preserve">S </w:t>
            </w:r>
            <w:r w:rsidR="00B77868" w:rsidRPr="0026173B">
              <w:rPr>
                <w:rFonts w:cs="Arial"/>
              </w:rPr>
              <w:t>und</w:t>
            </w:r>
            <w:r w:rsidRPr="0026173B">
              <w:rPr>
                <w:rFonts w:cs="Arial"/>
              </w:rPr>
              <w:t xml:space="preserve"> 2 </w:t>
            </w:r>
            <w:r w:rsidR="00B77868" w:rsidRPr="0026173B">
              <w:rPr>
                <w:rFonts w:cs="Arial"/>
              </w:rPr>
              <w:t xml:space="preserve">x </w:t>
            </w:r>
            <w:r w:rsidRPr="0026173B">
              <w:rPr>
                <w:rFonts w:cs="Arial"/>
              </w:rPr>
              <w:t>Mini</w:t>
            </w:r>
            <w:r w:rsidRPr="0026173B">
              <w:rPr>
                <w:rFonts w:cs="Arial"/>
              </w:rPr>
              <w:t>a</w:t>
            </w:r>
            <w:r w:rsidRPr="0026173B">
              <w:rPr>
                <w:rFonts w:cs="Arial"/>
              </w:rPr>
              <w:t>turgreifern sowie Medienanschlüsse für 6 x Se</w:t>
            </w:r>
            <w:r w:rsidRPr="0026173B">
              <w:rPr>
                <w:rFonts w:cs="Arial"/>
              </w:rPr>
              <w:t>n</w:t>
            </w:r>
            <w:r w:rsidRPr="0026173B">
              <w:rPr>
                <w:rFonts w:cs="Arial"/>
              </w:rPr>
              <w:t xml:space="preserve">sor und 6 x </w:t>
            </w:r>
            <w:r w:rsidR="00B77868" w:rsidRPr="0026173B">
              <w:rPr>
                <w:rFonts w:cs="Arial"/>
              </w:rPr>
              <w:t>Luft</w:t>
            </w:r>
          </w:p>
        </w:tc>
        <w:tc>
          <w:tcPr>
            <w:tcW w:w="245" w:type="dxa"/>
            <w:tcBorders>
              <w:left w:val="single" w:sz="4" w:space="0" w:color="A6A6A6" w:themeColor="background1" w:themeShade="A6"/>
            </w:tcBorders>
          </w:tcPr>
          <w:p w:rsidR="00B357CE" w:rsidRPr="003D77BE" w:rsidRDefault="00B357CE" w:rsidP="00B25F20">
            <w:pPr>
              <w:tabs>
                <w:tab w:val="left" w:pos="1560"/>
              </w:tabs>
              <w:jc w:val="both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36" w:type="dxa"/>
            <w:tcBorders>
              <w:right w:val="single" w:sz="4" w:space="0" w:color="A6A6A6" w:themeColor="background1" w:themeShade="A6"/>
            </w:tcBorders>
          </w:tcPr>
          <w:p w:rsidR="00B357CE" w:rsidRPr="003D77BE" w:rsidRDefault="00B357CE" w:rsidP="00B25F20">
            <w:pPr>
              <w:tabs>
                <w:tab w:val="left" w:pos="1560"/>
              </w:tabs>
              <w:jc w:val="both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4649" w:type="dxa"/>
            <w:tcBorders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</w:tcPr>
          <w:p w:rsidR="00314992" w:rsidRPr="005A3472" w:rsidRDefault="00314992" w:rsidP="00314992">
            <w:pPr>
              <w:rPr>
                <w:rFonts w:cs="Arial"/>
                <w:b/>
              </w:rPr>
            </w:pPr>
            <w:bookmarkStart w:id="1" w:name="Text2"/>
          </w:p>
          <w:bookmarkEnd w:id="1"/>
          <w:p w:rsidR="00314992" w:rsidRPr="005A3472" w:rsidRDefault="00314992" w:rsidP="00314992">
            <w:pPr>
              <w:autoSpaceDE w:val="0"/>
              <w:autoSpaceDN w:val="0"/>
              <w:adjustRightInd w:val="0"/>
              <w:snapToGrid w:val="0"/>
              <w:rPr>
                <w:rFonts w:cs="Arial"/>
                <w:b/>
              </w:rPr>
            </w:pPr>
            <w:r w:rsidRPr="005A3472">
              <w:rPr>
                <w:rFonts w:cs="Arial"/>
                <w:b/>
              </w:rPr>
              <w:t>PPU-E30 - Die perfekte Lösung für die Best</w:t>
            </w:r>
            <w:r w:rsidRPr="005A3472">
              <w:rPr>
                <w:rFonts w:cs="Arial"/>
                <w:b/>
              </w:rPr>
              <w:t>ü</w:t>
            </w:r>
            <w:r w:rsidRPr="005A3472">
              <w:rPr>
                <w:rFonts w:cs="Arial"/>
                <w:b/>
              </w:rPr>
              <w:t>ckung in der Elektronikmontage!</w:t>
            </w:r>
          </w:p>
          <w:p w:rsidR="00314992" w:rsidRPr="005A3472" w:rsidRDefault="00314992" w:rsidP="00314992">
            <w:pPr>
              <w:autoSpaceDE w:val="0"/>
              <w:autoSpaceDN w:val="0"/>
              <w:adjustRightInd w:val="0"/>
              <w:snapToGrid w:val="0"/>
              <w:rPr>
                <w:rFonts w:cs="Arial"/>
                <w:color w:val="000000"/>
              </w:rPr>
            </w:pPr>
          </w:p>
          <w:p w:rsidR="00314992" w:rsidRPr="005A3472" w:rsidRDefault="00314992" w:rsidP="00314992">
            <w:pPr>
              <w:autoSpaceDE w:val="0"/>
              <w:autoSpaceDN w:val="0"/>
              <w:adjustRightInd w:val="0"/>
              <w:snapToGrid w:val="0"/>
              <w:rPr>
                <w:rFonts w:cs="Arial"/>
                <w:b/>
                <w:color w:val="000000"/>
              </w:rPr>
            </w:pPr>
            <w:r w:rsidRPr="005A3472">
              <w:rPr>
                <w:rFonts w:cs="Arial"/>
                <w:b/>
                <w:color w:val="000000"/>
              </w:rPr>
              <w:t>PPU-E30 überzeugt in diesen Branchen b</w:t>
            </w:r>
            <w:r w:rsidRPr="005A3472">
              <w:rPr>
                <w:rFonts w:cs="Arial"/>
                <w:b/>
                <w:color w:val="000000"/>
              </w:rPr>
              <w:t>e</w:t>
            </w:r>
            <w:r w:rsidRPr="005A3472">
              <w:rPr>
                <w:rFonts w:cs="Arial"/>
                <w:b/>
                <w:color w:val="000000"/>
              </w:rPr>
              <w:t>sonders</w:t>
            </w:r>
          </w:p>
          <w:p w:rsidR="00314992" w:rsidRPr="005A3472" w:rsidRDefault="00314992" w:rsidP="00314992">
            <w:pPr>
              <w:autoSpaceDE w:val="0"/>
              <w:autoSpaceDN w:val="0"/>
              <w:adjustRightInd w:val="0"/>
              <w:snapToGrid w:val="0"/>
              <w:rPr>
                <w:rFonts w:cs="Arial"/>
                <w:b/>
                <w:color w:val="000000"/>
              </w:rPr>
            </w:pPr>
          </w:p>
          <w:p w:rsidR="00314992" w:rsidRPr="005A3472" w:rsidRDefault="00314992" w:rsidP="00314992">
            <w:pPr>
              <w:pStyle w:val="Listenabsatz"/>
              <w:numPr>
                <w:ilvl w:val="0"/>
                <w:numId w:val="8"/>
              </w:numPr>
              <w:ind w:left="262" w:hanging="262"/>
              <w:rPr>
                <w:rFonts w:cs="Arial"/>
              </w:rPr>
            </w:pPr>
            <w:r w:rsidRPr="005A3472">
              <w:rPr>
                <w:rFonts w:cs="Arial"/>
              </w:rPr>
              <w:t>Elektronikmontage</w:t>
            </w:r>
          </w:p>
          <w:p w:rsidR="00314992" w:rsidRPr="005A3472" w:rsidRDefault="00314992" w:rsidP="00314992">
            <w:pPr>
              <w:rPr>
                <w:rFonts w:cs="Arial"/>
              </w:rPr>
            </w:pPr>
          </w:p>
          <w:p w:rsidR="00314992" w:rsidRPr="005A3472" w:rsidRDefault="00314992" w:rsidP="00314992">
            <w:pPr>
              <w:pStyle w:val="Listenabsatz"/>
              <w:numPr>
                <w:ilvl w:val="0"/>
                <w:numId w:val="8"/>
              </w:numPr>
              <w:ind w:left="262" w:hanging="262"/>
              <w:rPr>
                <w:rFonts w:cs="Arial"/>
              </w:rPr>
            </w:pPr>
            <w:r w:rsidRPr="005A3472">
              <w:rPr>
                <w:rFonts w:cs="Arial"/>
              </w:rPr>
              <w:t>Montage von Konsumgütern</w:t>
            </w:r>
          </w:p>
          <w:p w:rsidR="00314992" w:rsidRPr="005A3472" w:rsidRDefault="00314992" w:rsidP="00314992">
            <w:pPr>
              <w:rPr>
                <w:rFonts w:cs="Arial"/>
              </w:rPr>
            </w:pPr>
          </w:p>
          <w:p w:rsidR="00314992" w:rsidRPr="005A3472" w:rsidRDefault="00314992" w:rsidP="00314992">
            <w:pPr>
              <w:pStyle w:val="Listenabsatz"/>
              <w:numPr>
                <w:ilvl w:val="0"/>
                <w:numId w:val="8"/>
              </w:numPr>
              <w:ind w:left="262" w:hanging="262"/>
              <w:rPr>
                <w:rFonts w:cs="Arial"/>
              </w:rPr>
            </w:pPr>
            <w:r w:rsidRPr="005A3472">
              <w:rPr>
                <w:rFonts w:cs="Arial"/>
              </w:rPr>
              <w:t>Pharma</w:t>
            </w:r>
          </w:p>
          <w:p w:rsidR="00314992" w:rsidRPr="005A3472" w:rsidRDefault="00314992" w:rsidP="00314992">
            <w:pPr>
              <w:rPr>
                <w:rFonts w:cs="Arial"/>
              </w:rPr>
            </w:pPr>
          </w:p>
          <w:p w:rsidR="00314992" w:rsidRPr="005A3472" w:rsidRDefault="00314992" w:rsidP="00314992">
            <w:pPr>
              <w:rPr>
                <w:rFonts w:cs="Arial"/>
                <w:b/>
              </w:rPr>
            </w:pPr>
            <w:r w:rsidRPr="005A3472">
              <w:rPr>
                <w:rFonts w:cs="Arial"/>
                <w:b/>
              </w:rPr>
              <w:t>Anwendungen</w:t>
            </w:r>
          </w:p>
          <w:p w:rsidR="00314992" w:rsidRPr="005A3472" w:rsidRDefault="00314992" w:rsidP="00314992">
            <w:pPr>
              <w:rPr>
                <w:rFonts w:cs="Arial"/>
                <w:b/>
              </w:rPr>
            </w:pPr>
          </w:p>
          <w:p w:rsidR="00314992" w:rsidRPr="005A3472" w:rsidRDefault="00314992" w:rsidP="00314992">
            <w:pPr>
              <w:pStyle w:val="Listenabsatz"/>
              <w:numPr>
                <w:ilvl w:val="0"/>
                <w:numId w:val="8"/>
              </w:numPr>
              <w:ind w:left="262" w:hanging="262"/>
              <w:rPr>
                <w:rFonts w:cs="Arial"/>
              </w:rPr>
            </w:pPr>
            <w:r w:rsidRPr="005A3472">
              <w:rPr>
                <w:rFonts w:cs="Arial"/>
              </w:rPr>
              <w:t>Montage von Einwegrasierer</w:t>
            </w:r>
          </w:p>
          <w:p w:rsidR="00314992" w:rsidRPr="005A3472" w:rsidRDefault="00314992" w:rsidP="00314992">
            <w:pPr>
              <w:rPr>
                <w:rFonts w:cs="Arial"/>
              </w:rPr>
            </w:pPr>
          </w:p>
          <w:p w:rsidR="00314992" w:rsidRPr="005A3472" w:rsidRDefault="00314992" w:rsidP="00314992">
            <w:pPr>
              <w:pStyle w:val="Listenabsatz"/>
              <w:numPr>
                <w:ilvl w:val="0"/>
                <w:numId w:val="8"/>
              </w:numPr>
              <w:ind w:left="262" w:hanging="262"/>
              <w:rPr>
                <w:rFonts w:cs="Arial"/>
              </w:rPr>
            </w:pPr>
            <w:r w:rsidRPr="005A3472">
              <w:rPr>
                <w:rFonts w:cs="Arial"/>
              </w:rPr>
              <w:t>Platinenbestückung</w:t>
            </w:r>
          </w:p>
          <w:p w:rsidR="00314992" w:rsidRPr="005A3472" w:rsidRDefault="00314992" w:rsidP="00314992">
            <w:pPr>
              <w:rPr>
                <w:rFonts w:cs="Arial"/>
              </w:rPr>
            </w:pPr>
          </w:p>
          <w:p w:rsidR="00314992" w:rsidRPr="005A3472" w:rsidRDefault="00314992" w:rsidP="00314992">
            <w:pPr>
              <w:pStyle w:val="Listenabsatz"/>
              <w:numPr>
                <w:ilvl w:val="0"/>
                <w:numId w:val="8"/>
              </w:numPr>
              <w:ind w:left="262" w:hanging="262"/>
              <w:rPr>
                <w:rFonts w:cs="Arial"/>
              </w:rPr>
            </w:pPr>
            <w:r w:rsidRPr="005A3472">
              <w:rPr>
                <w:rFonts w:cs="Arial"/>
              </w:rPr>
              <w:t>Montage von „Trodat“ Stempeln</w:t>
            </w:r>
          </w:p>
          <w:p w:rsidR="00314992" w:rsidRPr="005A3472" w:rsidRDefault="00314992" w:rsidP="00314992">
            <w:pPr>
              <w:rPr>
                <w:rFonts w:cs="Arial"/>
              </w:rPr>
            </w:pPr>
          </w:p>
          <w:p w:rsidR="00314992" w:rsidRPr="005A3472" w:rsidRDefault="00314992" w:rsidP="00314992">
            <w:pPr>
              <w:pStyle w:val="Listenabsatz"/>
              <w:numPr>
                <w:ilvl w:val="0"/>
                <w:numId w:val="8"/>
              </w:numPr>
              <w:ind w:left="262" w:hanging="262"/>
              <w:rPr>
                <w:rFonts w:cs="Arial"/>
              </w:rPr>
            </w:pPr>
            <w:r w:rsidRPr="005A3472">
              <w:rPr>
                <w:rFonts w:cs="Arial"/>
              </w:rPr>
              <w:t>Montage von Lippenstiften</w:t>
            </w:r>
          </w:p>
          <w:p w:rsidR="00314992" w:rsidRPr="005A3472" w:rsidRDefault="00314992" w:rsidP="00314992">
            <w:pPr>
              <w:rPr>
                <w:rFonts w:cs="Arial"/>
              </w:rPr>
            </w:pPr>
          </w:p>
          <w:p w:rsidR="002E0175" w:rsidRPr="003D77BE" w:rsidRDefault="00314992" w:rsidP="00314992">
            <w:pPr>
              <w:pStyle w:val="Listenabsatz"/>
              <w:numPr>
                <w:ilvl w:val="0"/>
                <w:numId w:val="8"/>
              </w:numPr>
              <w:ind w:left="262" w:hanging="262"/>
              <w:rPr>
                <w:rFonts w:ascii="Arial Narrow" w:hAnsi="Arial Narrow" w:cs="Arial"/>
                <w:sz w:val="18"/>
                <w:szCs w:val="18"/>
              </w:rPr>
            </w:pPr>
            <w:r w:rsidRPr="005A3472">
              <w:rPr>
                <w:rFonts w:cs="Arial"/>
              </w:rPr>
              <w:t>Montage von Zahnbürsten</w:t>
            </w:r>
          </w:p>
        </w:tc>
      </w:tr>
    </w:tbl>
    <w:p w:rsidR="00583F05" w:rsidRPr="003D77BE" w:rsidRDefault="00583F05" w:rsidP="00B25F20">
      <w:pPr>
        <w:tabs>
          <w:tab w:val="left" w:pos="1560"/>
        </w:tabs>
        <w:jc w:val="both"/>
        <w:rPr>
          <w:rFonts w:ascii="Arial Narrow" w:hAnsi="Arial Narrow"/>
          <w:sz w:val="18"/>
          <w:szCs w:val="18"/>
        </w:rPr>
      </w:pPr>
    </w:p>
    <w:tbl>
      <w:tblPr>
        <w:tblW w:w="0" w:type="auto"/>
        <w:tblLook w:val="04A0"/>
      </w:tblPr>
      <w:tblGrid>
        <w:gridCol w:w="4649"/>
        <w:gridCol w:w="245"/>
        <w:gridCol w:w="236"/>
        <w:gridCol w:w="4617"/>
      </w:tblGrid>
      <w:tr w:rsidR="00A24899" w:rsidRPr="003D77BE" w:rsidTr="008D7576">
        <w:tc>
          <w:tcPr>
            <w:tcW w:w="4649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244061"/>
            <w:vAlign w:val="center"/>
          </w:tcPr>
          <w:p w:rsidR="00A24899" w:rsidRPr="003D77BE" w:rsidRDefault="005A3472" w:rsidP="00B25F20">
            <w:pPr>
              <w:tabs>
                <w:tab w:val="left" w:pos="1560"/>
              </w:tabs>
              <w:jc w:val="both"/>
              <w:rPr>
                <w:rFonts w:ascii="Arial Narrow" w:hAnsi="Arial Narrow" w:cs="Arial"/>
                <w:b/>
                <w:color w:val="FFFFFF" w:themeColor="background1"/>
                <w:sz w:val="18"/>
                <w:szCs w:val="18"/>
              </w:rPr>
            </w:pPr>
            <w:r w:rsidRPr="003D77BE">
              <w:rPr>
                <w:rFonts w:ascii="Arial Narrow" w:hAnsi="Arial Narrow" w:cs="Arial"/>
                <w:b/>
                <w:color w:val="FFFFFF" w:themeColor="background1"/>
                <w:sz w:val="18"/>
                <w:szCs w:val="18"/>
              </w:rPr>
              <w:t>Zusatzinfo</w:t>
            </w:r>
          </w:p>
        </w:tc>
        <w:tc>
          <w:tcPr>
            <w:tcW w:w="245" w:type="dxa"/>
            <w:tcBorders>
              <w:left w:val="single" w:sz="4" w:space="0" w:color="A6A6A6" w:themeColor="background1" w:themeShade="A6"/>
            </w:tcBorders>
          </w:tcPr>
          <w:p w:rsidR="00A24899" w:rsidRPr="003D77BE" w:rsidRDefault="00A24899" w:rsidP="00B25F20">
            <w:pPr>
              <w:tabs>
                <w:tab w:val="left" w:pos="1560"/>
              </w:tabs>
              <w:jc w:val="both"/>
              <w:rPr>
                <w:rFonts w:ascii="Arial Narrow" w:hAnsi="Arial Narrow" w:cs="Arial"/>
                <w:b/>
                <w:sz w:val="18"/>
                <w:szCs w:val="18"/>
              </w:rPr>
            </w:pPr>
          </w:p>
        </w:tc>
        <w:tc>
          <w:tcPr>
            <w:tcW w:w="236" w:type="dxa"/>
            <w:tcBorders>
              <w:right w:val="single" w:sz="4" w:space="0" w:color="A6A6A6" w:themeColor="background1" w:themeShade="A6"/>
            </w:tcBorders>
          </w:tcPr>
          <w:p w:rsidR="00A24899" w:rsidRPr="003D77BE" w:rsidRDefault="00A24899" w:rsidP="00B25F20">
            <w:pPr>
              <w:tabs>
                <w:tab w:val="left" w:pos="1560"/>
              </w:tabs>
              <w:jc w:val="both"/>
              <w:rPr>
                <w:rFonts w:ascii="Arial Narrow" w:hAnsi="Arial Narrow" w:cs="Arial"/>
                <w:b/>
                <w:sz w:val="18"/>
                <w:szCs w:val="18"/>
              </w:rPr>
            </w:pPr>
          </w:p>
        </w:tc>
        <w:tc>
          <w:tcPr>
            <w:tcW w:w="4617" w:type="dxa"/>
            <w:tcBorders>
              <w:top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002060"/>
            <w:vAlign w:val="bottom"/>
          </w:tcPr>
          <w:p w:rsidR="00A24899" w:rsidRPr="003D77BE" w:rsidRDefault="005A3472" w:rsidP="00B201F5">
            <w:pPr>
              <w:tabs>
                <w:tab w:val="left" w:pos="1560"/>
              </w:tabs>
              <w:jc w:val="both"/>
              <w:rPr>
                <w:rFonts w:ascii="Arial Narrow" w:hAnsi="Arial Narrow" w:cs="Arial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olor w:val="FFFFFF" w:themeColor="background1"/>
                <w:sz w:val="18"/>
                <w:szCs w:val="18"/>
              </w:rPr>
              <w:t>Schnittbild</w:t>
            </w:r>
          </w:p>
        </w:tc>
      </w:tr>
      <w:tr w:rsidR="00A24899" w:rsidRPr="003D77BE" w:rsidTr="006678CF">
        <w:trPr>
          <w:trHeight w:hRule="exact" w:val="6377"/>
        </w:trPr>
        <w:tc>
          <w:tcPr>
            <w:tcW w:w="4649" w:type="dxa"/>
            <w:tcBorders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</w:tcPr>
          <w:p w:rsidR="00A351DB" w:rsidRDefault="00A351DB" w:rsidP="006678CF">
            <w:pPr>
              <w:tabs>
                <w:tab w:val="left" w:pos="1560"/>
              </w:tabs>
              <w:jc w:val="center"/>
              <w:rPr>
                <w:rFonts w:cs="Arial"/>
                <w:b/>
              </w:rPr>
            </w:pPr>
          </w:p>
          <w:p w:rsidR="006678CF" w:rsidRPr="006678CF" w:rsidRDefault="006678CF" w:rsidP="006678CF">
            <w:pPr>
              <w:tabs>
                <w:tab w:val="left" w:pos="1560"/>
              </w:tabs>
              <w:jc w:val="center"/>
              <w:rPr>
                <w:rFonts w:cs="Arial"/>
                <w:b/>
              </w:rPr>
            </w:pPr>
            <w:r w:rsidRPr="006678CF">
              <w:rPr>
                <w:rFonts w:cs="Arial"/>
                <w:b/>
              </w:rPr>
              <w:t>Darstellung der verschiedenen Ausbaustufen</w:t>
            </w:r>
          </w:p>
          <w:p w:rsidR="006678CF" w:rsidRPr="006678CF" w:rsidRDefault="006678CF" w:rsidP="006678CF">
            <w:pPr>
              <w:tabs>
                <w:tab w:val="left" w:pos="1560"/>
              </w:tabs>
              <w:jc w:val="center"/>
              <w:rPr>
                <w:rFonts w:cs="Arial"/>
                <w:b/>
              </w:rPr>
            </w:pPr>
          </w:p>
          <w:p w:rsidR="006678CF" w:rsidRDefault="005A3472" w:rsidP="006678CF">
            <w:pPr>
              <w:tabs>
                <w:tab w:val="left" w:pos="1560"/>
              </w:tabs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3D77BE">
              <w:rPr>
                <w:rFonts w:ascii="Arial Narrow" w:hAnsi="Arial Narrow" w:cs="Arial"/>
                <w:noProof/>
                <w:sz w:val="18"/>
                <w:szCs w:val="18"/>
              </w:rPr>
              <w:drawing>
                <wp:inline distT="0" distB="0" distL="0" distR="0">
                  <wp:extent cx="1772596" cy="1357266"/>
                  <wp:effectExtent l="19050" t="0" r="0" b="0"/>
                  <wp:docPr id="1" name="Bild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l="2747" b="5754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7986" cy="13613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6173B" w:rsidRDefault="0026173B" w:rsidP="006678CF">
            <w:pPr>
              <w:tabs>
                <w:tab w:val="left" w:pos="1560"/>
              </w:tabs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  <w:p w:rsidR="0026173B" w:rsidRPr="0026173B" w:rsidRDefault="0026173B" w:rsidP="0026173B">
            <w:pPr>
              <w:pStyle w:val="Listenabsatz"/>
              <w:tabs>
                <w:tab w:val="left" w:pos="1560"/>
              </w:tabs>
              <w:ind w:left="0"/>
              <w:jc w:val="both"/>
              <w:rPr>
                <w:rFonts w:cs="Arial"/>
                <w:b/>
              </w:rPr>
            </w:pPr>
            <w:r w:rsidRPr="0026173B">
              <w:rPr>
                <w:rFonts w:cs="Arial"/>
                <w:b/>
              </w:rPr>
              <w:t>Komplementärprodukte:</w:t>
            </w:r>
          </w:p>
          <w:p w:rsidR="0026173B" w:rsidRPr="0026173B" w:rsidRDefault="0026173B" w:rsidP="0026173B">
            <w:pPr>
              <w:pStyle w:val="Listenabsatz"/>
              <w:numPr>
                <w:ilvl w:val="0"/>
                <w:numId w:val="8"/>
              </w:numPr>
              <w:tabs>
                <w:tab w:val="left" w:pos="1560"/>
              </w:tabs>
              <w:ind w:left="262" w:hanging="262"/>
              <w:jc w:val="both"/>
              <w:rPr>
                <w:rFonts w:cs="Arial"/>
              </w:rPr>
            </w:pPr>
            <w:r w:rsidRPr="0026173B">
              <w:rPr>
                <w:rFonts w:cs="Arial"/>
              </w:rPr>
              <w:t>Mikroventile MV</w:t>
            </w:r>
          </w:p>
          <w:p w:rsidR="0026173B" w:rsidRPr="0026173B" w:rsidRDefault="0026173B" w:rsidP="0026173B">
            <w:pPr>
              <w:pStyle w:val="Listenabsatz"/>
              <w:numPr>
                <w:ilvl w:val="0"/>
                <w:numId w:val="8"/>
              </w:numPr>
              <w:tabs>
                <w:tab w:val="left" w:pos="1560"/>
              </w:tabs>
              <w:ind w:left="262" w:hanging="262"/>
              <w:jc w:val="both"/>
              <w:rPr>
                <w:rFonts w:cs="Arial"/>
              </w:rPr>
            </w:pPr>
            <w:r w:rsidRPr="0026173B">
              <w:rPr>
                <w:rFonts w:cs="Arial"/>
              </w:rPr>
              <w:t>Mechatronische Schwenkeinheit MRD-S</w:t>
            </w:r>
          </w:p>
          <w:p w:rsidR="00E130C5" w:rsidRDefault="0026173B" w:rsidP="00E130C5">
            <w:pPr>
              <w:tabs>
                <w:tab w:val="left" w:pos="1560"/>
              </w:tabs>
              <w:jc w:val="center"/>
              <w:rPr>
                <w:rFonts w:cs="Arial"/>
              </w:rPr>
            </w:pPr>
            <w:r w:rsidRPr="0026173B">
              <w:rPr>
                <w:rFonts w:cs="Arial"/>
              </w:rPr>
              <w:t>Miniatur Parallelgreifer MPG-plus</w:t>
            </w:r>
          </w:p>
          <w:p w:rsidR="00E130C5" w:rsidRDefault="00E130C5" w:rsidP="00E130C5">
            <w:pPr>
              <w:tabs>
                <w:tab w:val="left" w:pos="1560"/>
              </w:tabs>
              <w:rPr>
                <w:rFonts w:cs="Arial"/>
              </w:rPr>
            </w:pPr>
          </w:p>
          <w:p w:rsidR="00E130C5" w:rsidRDefault="00E130C5" w:rsidP="00E130C5">
            <w:pPr>
              <w:tabs>
                <w:tab w:val="left" w:pos="1560"/>
              </w:tabs>
              <w:rPr>
                <w:rFonts w:cs="Arial"/>
              </w:rPr>
            </w:pPr>
            <w:r w:rsidRPr="00E130C5">
              <w:rPr>
                <w:rFonts w:cs="Arial"/>
                <w:noProof/>
              </w:rPr>
              <w:drawing>
                <wp:inline distT="0" distB="0" distL="0" distR="0">
                  <wp:extent cx="990241" cy="974785"/>
                  <wp:effectExtent l="19050" t="0" r="359" b="0"/>
                  <wp:docPr id="2" name="Bild 1" descr="Signet-Kategoriesieger-300dpi-rgb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463" name="Grafik 8" descr="Signet-Kategoriesieger-300dpi-rgb.jpg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2684" cy="9771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3296A" w:rsidRDefault="00E3296A" w:rsidP="00E130C5">
            <w:pPr>
              <w:tabs>
                <w:tab w:val="left" w:pos="1560"/>
              </w:tabs>
              <w:rPr>
                <w:rFonts w:cs="Arial"/>
              </w:rPr>
            </w:pPr>
          </w:p>
          <w:p w:rsidR="00E130C5" w:rsidRPr="00E130C5" w:rsidRDefault="00E130C5" w:rsidP="00E130C5">
            <w:pPr>
              <w:tabs>
                <w:tab w:val="left" w:pos="1560"/>
              </w:tabs>
              <w:rPr>
                <w:rFonts w:cs="Arial"/>
              </w:rPr>
            </w:pPr>
            <w:r>
              <w:rPr>
                <w:rFonts w:cs="Arial"/>
              </w:rPr>
              <w:t>Kategorie Produktionstechnik und Maschinenbau</w:t>
            </w:r>
          </w:p>
        </w:tc>
        <w:tc>
          <w:tcPr>
            <w:tcW w:w="245" w:type="dxa"/>
            <w:tcBorders>
              <w:left w:val="single" w:sz="4" w:space="0" w:color="A6A6A6" w:themeColor="background1" w:themeShade="A6"/>
            </w:tcBorders>
          </w:tcPr>
          <w:p w:rsidR="00A24899" w:rsidRPr="003D77BE" w:rsidRDefault="00A24899" w:rsidP="00B25F20">
            <w:pPr>
              <w:tabs>
                <w:tab w:val="left" w:pos="1560"/>
              </w:tabs>
              <w:jc w:val="both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36" w:type="dxa"/>
            <w:tcBorders>
              <w:right w:val="single" w:sz="4" w:space="0" w:color="A6A6A6" w:themeColor="background1" w:themeShade="A6"/>
            </w:tcBorders>
          </w:tcPr>
          <w:p w:rsidR="00A24899" w:rsidRPr="003D77BE" w:rsidRDefault="00A24899" w:rsidP="00B25F20">
            <w:pPr>
              <w:tabs>
                <w:tab w:val="left" w:pos="1560"/>
              </w:tabs>
              <w:jc w:val="both"/>
              <w:rPr>
                <w:rFonts w:ascii="Arial Narrow" w:hAnsi="Arial Narrow" w:cs="Arial"/>
                <w:sz w:val="18"/>
                <w:szCs w:val="18"/>
              </w:rPr>
            </w:pPr>
          </w:p>
          <w:p w:rsidR="00A24899" w:rsidRPr="003D77BE" w:rsidRDefault="00A24899" w:rsidP="00B25F20">
            <w:pPr>
              <w:tabs>
                <w:tab w:val="left" w:pos="1560"/>
              </w:tabs>
              <w:jc w:val="both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4617" w:type="dxa"/>
            <w:tcBorders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A24899" w:rsidRPr="003D77BE" w:rsidRDefault="00A351DB" w:rsidP="005A3472">
            <w:pPr>
              <w:tabs>
                <w:tab w:val="left" w:pos="0"/>
              </w:tabs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Folgt</w:t>
            </w:r>
          </w:p>
        </w:tc>
      </w:tr>
    </w:tbl>
    <w:p w:rsidR="009532FB" w:rsidRPr="00836F21" w:rsidRDefault="009532FB" w:rsidP="00B25F20">
      <w:pPr>
        <w:tabs>
          <w:tab w:val="left" w:pos="1560"/>
        </w:tabs>
        <w:jc w:val="both"/>
        <w:rPr>
          <w:rFonts w:ascii="Arial Narrow" w:hAnsi="Arial Narrow"/>
          <w:sz w:val="18"/>
          <w:szCs w:val="18"/>
        </w:rPr>
      </w:pPr>
    </w:p>
    <w:tbl>
      <w:tblPr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</w:tblBorders>
        <w:tblLook w:val="04A0"/>
      </w:tblPr>
      <w:tblGrid>
        <w:gridCol w:w="392"/>
        <w:gridCol w:w="9387"/>
      </w:tblGrid>
      <w:tr w:rsidR="00F15845" w:rsidRPr="00836F21" w:rsidTr="00665F0F">
        <w:trPr>
          <w:trHeight w:hRule="exact" w:val="422"/>
        </w:trPr>
        <w:tc>
          <w:tcPr>
            <w:tcW w:w="392" w:type="dxa"/>
            <w:shd w:val="clear" w:color="auto" w:fill="244061"/>
            <w:vAlign w:val="center"/>
          </w:tcPr>
          <w:p w:rsidR="00F15845" w:rsidRPr="00836F21" w:rsidRDefault="00F15845" w:rsidP="00B25F20">
            <w:pPr>
              <w:tabs>
                <w:tab w:val="left" w:pos="1560"/>
              </w:tabs>
              <w:jc w:val="both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836F21">
              <w:rPr>
                <w:rFonts w:ascii="Arial Narrow" w:hAnsi="Arial Narrow" w:cs="Arial"/>
                <w:b/>
                <w:i/>
                <w:color w:val="FFFFFF"/>
                <w:sz w:val="18"/>
                <w:szCs w:val="18"/>
              </w:rPr>
              <w:t>!</w:t>
            </w:r>
          </w:p>
        </w:tc>
        <w:tc>
          <w:tcPr>
            <w:tcW w:w="9387" w:type="dxa"/>
            <w:shd w:val="clear" w:color="auto" w:fill="F2F2F2" w:themeFill="background1" w:themeFillShade="F2"/>
            <w:vAlign w:val="center"/>
          </w:tcPr>
          <w:p w:rsidR="00F15845" w:rsidRPr="00836F21" w:rsidRDefault="00523EF7" w:rsidP="006A621F">
            <w:pPr>
              <w:tabs>
                <w:tab w:val="left" w:pos="1560"/>
              </w:tabs>
              <w:jc w:val="both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836F21">
              <w:rPr>
                <w:rFonts w:ascii="Arial Narrow" w:hAnsi="Arial Narrow" w:cs="Arial"/>
                <w:b/>
                <w:sz w:val="18"/>
                <w:szCs w:val="18"/>
              </w:rPr>
              <w:t>Fragen zum Produkt?</w:t>
            </w:r>
            <w:r w:rsidR="00836F21">
              <w:rPr>
                <w:rFonts w:ascii="Arial Narrow" w:hAnsi="Arial Narrow" w:cs="Arial"/>
                <w:b/>
                <w:sz w:val="18"/>
                <w:szCs w:val="18"/>
              </w:rPr>
              <w:t xml:space="preserve"> </w:t>
            </w:r>
            <w:r w:rsidR="00F15845" w:rsidRPr="00836F21">
              <w:rPr>
                <w:rFonts w:ascii="Arial Narrow" w:hAnsi="Arial Narrow" w:cs="Arial"/>
                <w:b/>
                <w:sz w:val="18"/>
                <w:szCs w:val="18"/>
              </w:rPr>
              <w:t xml:space="preserve">Ihr </w:t>
            </w:r>
            <w:r w:rsidR="005F461A" w:rsidRPr="00836F21">
              <w:rPr>
                <w:rFonts w:ascii="Arial Narrow" w:hAnsi="Arial Narrow" w:cs="Arial"/>
                <w:b/>
                <w:sz w:val="18"/>
                <w:szCs w:val="18"/>
              </w:rPr>
              <w:t xml:space="preserve">Ansprechpartner </w:t>
            </w:r>
            <w:r w:rsidR="00483F92" w:rsidRPr="00836F21">
              <w:rPr>
                <w:rFonts w:ascii="Arial Narrow" w:hAnsi="Arial Narrow" w:cs="Arial"/>
                <w:b/>
                <w:sz w:val="18"/>
                <w:szCs w:val="18"/>
              </w:rPr>
              <w:t xml:space="preserve">im </w:t>
            </w:r>
            <w:r w:rsidRPr="00836F21">
              <w:rPr>
                <w:rFonts w:ascii="Arial Narrow" w:hAnsi="Arial Narrow" w:cs="Arial"/>
                <w:b/>
                <w:sz w:val="18"/>
                <w:szCs w:val="18"/>
              </w:rPr>
              <w:t xml:space="preserve">Produktmanagement Automation </w:t>
            </w:r>
            <w:r w:rsidR="00483F92" w:rsidRPr="00836F21">
              <w:rPr>
                <w:rFonts w:ascii="Arial Narrow" w:hAnsi="Arial Narrow" w:cs="Arial"/>
                <w:b/>
                <w:sz w:val="18"/>
                <w:szCs w:val="18"/>
              </w:rPr>
              <w:t xml:space="preserve">ist </w:t>
            </w:r>
            <w:r w:rsidR="006A621F">
              <w:rPr>
                <w:rFonts w:ascii="Arial Narrow" w:hAnsi="Arial Narrow" w:cs="Arial"/>
                <w:b/>
                <w:sz w:val="18"/>
                <w:szCs w:val="18"/>
              </w:rPr>
              <w:t>J</w:t>
            </w:r>
            <w:r w:rsidR="00CB449D" w:rsidRPr="00836F21">
              <w:rPr>
                <w:rFonts w:ascii="Arial Narrow" w:hAnsi="Arial Narrow" w:cs="Arial"/>
                <w:b/>
                <w:sz w:val="18"/>
                <w:szCs w:val="18"/>
              </w:rPr>
              <w:t xml:space="preserve">. </w:t>
            </w:r>
            <w:r w:rsidR="006A621F">
              <w:rPr>
                <w:rFonts w:ascii="Arial Narrow" w:hAnsi="Arial Narrow" w:cs="Arial"/>
                <w:b/>
                <w:sz w:val="18"/>
                <w:szCs w:val="18"/>
              </w:rPr>
              <w:t>Khoury</w:t>
            </w:r>
            <w:r w:rsidRPr="00836F21">
              <w:rPr>
                <w:rFonts w:ascii="Arial Narrow" w:hAnsi="Arial Narrow" w:cs="Arial"/>
                <w:b/>
                <w:sz w:val="18"/>
                <w:szCs w:val="18"/>
              </w:rPr>
              <w:t xml:space="preserve"> </w:t>
            </w:r>
            <w:r w:rsidR="006A621F" w:rsidRPr="00784345">
              <w:rPr>
                <w:rFonts w:ascii="Arial Narrow" w:hAnsi="Arial Narrow" w:cs="Arial"/>
                <w:b/>
                <w:sz w:val="18"/>
                <w:szCs w:val="18"/>
              </w:rPr>
              <w:t>(+49 - 7133 - 103 - 2667)</w:t>
            </w:r>
          </w:p>
        </w:tc>
      </w:tr>
    </w:tbl>
    <w:p w:rsidR="00CB0E84" w:rsidRPr="00836F21" w:rsidRDefault="00CB0E84" w:rsidP="00B25F20">
      <w:pPr>
        <w:tabs>
          <w:tab w:val="left" w:pos="1560"/>
        </w:tabs>
        <w:rPr>
          <w:rFonts w:ascii="Arial Narrow" w:hAnsi="Arial Narrow" w:cs="Arial"/>
          <w:sz w:val="18"/>
          <w:szCs w:val="18"/>
        </w:rPr>
      </w:pPr>
    </w:p>
    <w:sectPr w:rsidR="00CB0E84" w:rsidRPr="00836F21" w:rsidSect="00CB69FE">
      <w:footerReference w:type="default" r:id="rId12"/>
      <w:pgSz w:w="11907" w:h="16840" w:code="9"/>
      <w:pgMar w:top="567" w:right="1134" w:bottom="363" w:left="1134" w:header="284" w:footer="454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31A0" w:rsidRDefault="001D31A0" w:rsidP="00CB0E84">
      <w:r>
        <w:separator/>
      </w:r>
    </w:p>
  </w:endnote>
  <w:endnote w:type="continuationSeparator" w:id="0">
    <w:p w:rsidR="001D31A0" w:rsidRDefault="001D31A0" w:rsidP="00CB0E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FuturaTOT-Boo">
    <w:altName w:val="FuturaTOT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31A0" w:rsidRPr="002C78A6" w:rsidRDefault="002C78A6" w:rsidP="002C78A6">
    <w:pPr>
      <w:pStyle w:val="Fuzeile"/>
      <w:rPr>
        <w:sz w:val="8"/>
      </w:rPr>
    </w:pPr>
    <w:r w:rsidRPr="002C78A6">
      <w:rPr>
        <w:sz w:val="8"/>
      </w:rPr>
      <w:t xml:space="preserve">M:\VERKAUFSLEITUNG\DATEN\PRODUKTSPEZIFISCH\KOMPONENTEN\PPU_E\KIB_Kerninfoblatt_PPU_E.docx   </w:t>
    </w:r>
    <w:r w:rsidR="003C61BD" w:rsidRPr="002C78A6">
      <w:rPr>
        <w:rStyle w:val="Seitenzahl"/>
        <w:sz w:val="8"/>
      </w:rPr>
      <w:fldChar w:fldCharType="begin"/>
    </w:r>
    <w:r w:rsidRPr="002C78A6">
      <w:rPr>
        <w:rStyle w:val="Seitenzahl"/>
        <w:sz w:val="8"/>
      </w:rPr>
      <w:instrText xml:space="preserve"> PAGE </w:instrText>
    </w:r>
    <w:r w:rsidR="003C61BD" w:rsidRPr="002C78A6">
      <w:rPr>
        <w:rStyle w:val="Seitenzahl"/>
        <w:sz w:val="8"/>
      </w:rPr>
      <w:fldChar w:fldCharType="separate"/>
    </w:r>
    <w:r w:rsidR="00976CBD">
      <w:rPr>
        <w:rStyle w:val="Seitenzahl"/>
        <w:noProof/>
        <w:sz w:val="8"/>
      </w:rPr>
      <w:t>2</w:t>
    </w:r>
    <w:r w:rsidR="003C61BD" w:rsidRPr="002C78A6">
      <w:rPr>
        <w:rStyle w:val="Seitenzahl"/>
        <w:sz w:val="8"/>
      </w:rPr>
      <w:fldChar w:fldCharType="end"/>
    </w:r>
    <w:r w:rsidRPr="002C78A6">
      <w:rPr>
        <w:rStyle w:val="Seitenzahl"/>
        <w:sz w:val="8"/>
      </w:rPr>
      <w:t>.Seite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31A0" w:rsidRDefault="001D31A0" w:rsidP="00CB0E84">
      <w:r>
        <w:separator/>
      </w:r>
    </w:p>
  </w:footnote>
  <w:footnote w:type="continuationSeparator" w:id="0">
    <w:p w:rsidR="001D31A0" w:rsidRDefault="001D31A0" w:rsidP="00CB0E8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3017C"/>
    <w:multiLevelType w:val="hybridMultilevel"/>
    <w:tmpl w:val="675CB30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F57242"/>
    <w:multiLevelType w:val="hybridMultilevel"/>
    <w:tmpl w:val="46741E2E"/>
    <w:lvl w:ilvl="0" w:tplc="ABA41CC4">
      <w:numFmt w:val="bullet"/>
      <w:lvlText w:val="–"/>
      <w:lvlJc w:val="left"/>
      <w:pPr>
        <w:ind w:left="720" w:hanging="360"/>
      </w:pPr>
      <w:rPr>
        <w:rFonts w:ascii="Calibri" w:eastAsia="Times New Roman" w:hAnsi="Calibri" w:cs="FuturaTOT-Boo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9D5FF3"/>
    <w:multiLevelType w:val="hybridMultilevel"/>
    <w:tmpl w:val="72CA0F6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131E8B"/>
    <w:multiLevelType w:val="hybridMultilevel"/>
    <w:tmpl w:val="E898CCF6"/>
    <w:lvl w:ilvl="0" w:tplc="ABA41CC4">
      <w:numFmt w:val="bullet"/>
      <w:lvlText w:val="–"/>
      <w:lvlJc w:val="left"/>
      <w:pPr>
        <w:ind w:left="720" w:hanging="360"/>
      </w:pPr>
      <w:rPr>
        <w:rFonts w:ascii="Calibri" w:eastAsia="Times New Roman" w:hAnsi="Calibri" w:cs="FuturaTOT-Boo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3970F5"/>
    <w:multiLevelType w:val="hybridMultilevel"/>
    <w:tmpl w:val="423C6524"/>
    <w:lvl w:ilvl="0" w:tplc="04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2A1ABE"/>
    <w:multiLevelType w:val="hybridMultilevel"/>
    <w:tmpl w:val="3ABA7426"/>
    <w:lvl w:ilvl="0" w:tplc="27B4719E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C6674A5"/>
    <w:multiLevelType w:val="hybridMultilevel"/>
    <w:tmpl w:val="A0F457A8"/>
    <w:lvl w:ilvl="0" w:tplc="04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ED30225"/>
    <w:multiLevelType w:val="hybridMultilevel"/>
    <w:tmpl w:val="A82C16AC"/>
    <w:lvl w:ilvl="0" w:tplc="04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B6D57D5"/>
    <w:multiLevelType w:val="hybridMultilevel"/>
    <w:tmpl w:val="AC3C2CB0"/>
    <w:lvl w:ilvl="0" w:tplc="0407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 w:numId="6">
    <w:abstractNumId w:val="7"/>
  </w:num>
  <w:num w:numId="7">
    <w:abstractNumId w:val="6"/>
  </w:num>
  <w:num w:numId="8">
    <w:abstractNumId w:val="8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/>
  <w:rsids>
    <w:rsidRoot w:val="00CB0E84"/>
    <w:rsid w:val="000028FD"/>
    <w:rsid w:val="00013A59"/>
    <w:rsid w:val="00021C02"/>
    <w:rsid w:val="00041FBD"/>
    <w:rsid w:val="00045993"/>
    <w:rsid w:val="0007710D"/>
    <w:rsid w:val="00082918"/>
    <w:rsid w:val="0008536B"/>
    <w:rsid w:val="00094DDA"/>
    <w:rsid w:val="000C3B9D"/>
    <w:rsid w:val="000C3E44"/>
    <w:rsid w:val="000C70A1"/>
    <w:rsid w:val="000E6F3F"/>
    <w:rsid w:val="00104B44"/>
    <w:rsid w:val="0010772E"/>
    <w:rsid w:val="00113322"/>
    <w:rsid w:val="00127CD4"/>
    <w:rsid w:val="001321A0"/>
    <w:rsid w:val="00132F8A"/>
    <w:rsid w:val="00142DBF"/>
    <w:rsid w:val="0015412A"/>
    <w:rsid w:val="00156835"/>
    <w:rsid w:val="00161FD8"/>
    <w:rsid w:val="00183366"/>
    <w:rsid w:val="001A77B2"/>
    <w:rsid w:val="001B2983"/>
    <w:rsid w:val="001B3A3D"/>
    <w:rsid w:val="001C6A1D"/>
    <w:rsid w:val="001C6CE2"/>
    <w:rsid w:val="001D31A0"/>
    <w:rsid w:val="001D609E"/>
    <w:rsid w:val="001D79F6"/>
    <w:rsid w:val="001E14FC"/>
    <w:rsid w:val="001E1F24"/>
    <w:rsid w:val="001E4194"/>
    <w:rsid w:val="00210C32"/>
    <w:rsid w:val="00242B86"/>
    <w:rsid w:val="00255EC1"/>
    <w:rsid w:val="0026173B"/>
    <w:rsid w:val="002654F2"/>
    <w:rsid w:val="0027635D"/>
    <w:rsid w:val="00280313"/>
    <w:rsid w:val="00287920"/>
    <w:rsid w:val="00296608"/>
    <w:rsid w:val="002B17EE"/>
    <w:rsid w:val="002B284B"/>
    <w:rsid w:val="002B2C8A"/>
    <w:rsid w:val="002B7162"/>
    <w:rsid w:val="002C490C"/>
    <w:rsid w:val="002C78A6"/>
    <w:rsid w:val="002D5678"/>
    <w:rsid w:val="002E0175"/>
    <w:rsid w:val="002E44F9"/>
    <w:rsid w:val="002F72EE"/>
    <w:rsid w:val="00313FDC"/>
    <w:rsid w:val="00314992"/>
    <w:rsid w:val="00314FB7"/>
    <w:rsid w:val="00320A14"/>
    <w:rsid w:val="00322ACC"/>
    <w:rsid w:val="00340195"/>
    <w:rsid w:val="00347333"/>
    <w:rsid w:val="003507EC"/>
    <w:rsid w:val="0035218E"/>
    <w:rsid w:val="0036446C"/>
    <w:rsid w:val="0036498F"/>
    <w:rsid w:val="003759E9"/>
    <w:rsid w:val="00397FF8"/>
    <w:rsid w:val="003A0109"/>
    <w:rsid w:val="003A0F0E"/>
    <w:rsid w:val="003B7F5E"/>
    <w:rsid w:val="003C61BD"/>
    <w:rsid w:val="003C6201"/>
    <w:rsid w:val="003D42A5"/>
    <w:rsid w:val="003D77BE"/>
    <w:rsid w:val="003E6403"/>
    <w:rsid w:val="003E71D0"/>
    <w:rsid w:val="003F4CFF"/>
    <w:rsid w:val="00417E3F"/>
    <w:rsid w:val="00425CA0"/>
    <w:rsid w:val="00432CEB"/>
    <w:rsid w:val="00435BDB"/>
    <w:rsid w:val="0044772D"/>
    <w:rsid w:val="0045654E"/>
    <w:rsid w:val="00466E4E"/>
    <w:rsid w:val="004670EF"/>
    <w:rsid w:val="004717E1"/>
    <w:rsid w:val="00477BDA"/>
    <w:rsid w:val="00483F92"/>
    <w:rsid w:val="004A7108"/>
    <w:rsid w:val="004B3FBE"/>
    <w:rsid w:val="004D371E"/>
    <w:rsid w:val="004D4855"/>
    <w:rsid w:val="004D78DF"/>
    <w:rsid w:val="004E020D"/>
    <w:rsid w:val="004E2065"/>
    <w:rsid w:val="004F08D5"/>
    <w:rsid w:val="004F3AB9"/>
    <w:rsid w:val="00513351"/>
    <w:rsid w:val="00516DAF"/>
    <w:rsid w:val="00523EF7"/>
    <w:rsid w:val="00547189"/>
    <w:rsid w:val="0054766D"/>
    <w:rsid w:val="00567156"/>
    <w:rsid w:val="00570486"/>
    <w:rsid w:val="00577043"/>
    <w:rsid w:val="00583F05"/>
    <w:rsid w:val="0058652A"/>
    <w:rsid w:val="00586967"/>
    <w:rsid w:val="00592D58"/>
    <w:rsid w:val="005A12E7"/>
    <w:rsid w:val="005A3472"/>
    <w:rsid w:val="005B0B5B"/>
    <w:rsid w:val="005B1F46"/>
    <w:rsid w:val="005B4561"/>
    <w:rsid w:val="005B6317"/>
    <w:rsid w:val="005C179B"/>
    <w:rsid w:val="005C4DC4"/>
    <w:rsid w:val="005C7D00"/>
    <w:rsid w:val="005D75C2"/>
    <w:rsid w:val="005E2E70"/>
    <w:rsid w:val="005F03D9"/>
    <w:rsid w:val="005F0D14"/>
    <w:rsid w:val="005F461A"/>
    <w:rsid w:val="00620E89"/>
    <w:rsid w:val="00625656"/>
    <w:rsid w:val="00635FBE"/>
    <w:rsid w:val="00654CA1"/>
    <w:rsid w:val="00665F0F"/>
    <w:rsid w:val="006678CF"/>
    <w:rsid w:val="006712EC"/>
    <w:rsid w:val="00680A48"/>
    <w:rsid w:val="00696AAF"/>
    <w:rsid w:val="00697D86"/>
    <w:rsid w:val="006A4F36"/>
    <w:rsid w:val="006A621F"/>
    <w:rsid w:val="006B1CD6"/>
    <w:rsid w:val="006B285C"/>
    <w:rsid w:val="006B2A73"/>
    <w:rsid w:val="006C4C25"/>
    <w:rsid w:val="006D0FFF"/>
    <w:rsid w:val="006D1248"/>
    <w:rsid w:val="006E5466"/>
    <w:rsid w:val="006E598E"/>
    <w:rsid w:val="006F54E3"/>
    <w:rsid w:val="00701923"/>
    <w:rsid w:val="007065A7"/>
    <w:rsid w:val="0071722F"/>
    <w:rsid w:val="0076044B"/>
    <w:rsid w:val="00777AA4"/>
    <w:rsid w:val="00777ADD"/>
    <w:rsid w:val="00780878"/>
    <w:rsid w:val="00784345"/>
    <w:rsid w:val="00795B88"/>
    <w:rsid w:val="0079605C"/>
    <w:rsid w:val="007E3E98"/>
    <w:rsid w:val="007E50DD"/>
    <w:rsid w:val="0080015C"/>
    <w:rsid w:val="0080766C"/>
    <w:rsid w:val="00824192"/>
    <w:rsid w:val="00836F21"/>
    <w:rsid w:val="008422AF"/>
    <w:rsid w:val="00861DC1"/>
    <w:rsid w:val="00891A93"/>
    <w:rsid w:val="00891C08"/>
    <w:rsid w:val="008A5F13"/>
    <w:rsid w:val="008D66AB"/>
    <w:rsid w:val="008D7576"/>
    <w:rsid w:val="008F3475"/>
    <w:rsid w:val="0091174F"/>
    <w:rsid w:val="009143ED"/>
    <w:rsid w:val="00924ACF"/>
    <w:rsid w:val="00934654"/>
    <w:rsid w:val="009532FB"/>
    <w:rsid w:val="009614DB"/>
    <w:rsid w:val="0097086A"/>
    <w:rsid w:val="0097612A"/>
    <w:rsid w:val="00976CBD"/>
    <w:rsid w:val="009A3392"/>
    <w:rsid w:val="009B01FF"/>
    <w:rsid w:val="009B32D0"/>
    <w:rsid w:val="009B78B9"/>
    <w:rsid w:val="009C4A8B"/>
    <w:rsid w:val="009E3972"/>
    <w:rsid w:val="009F2778"/>
    <w:rsid w:val="00A106DE"/>
    <w:rsid w:val="00A1218A"/>
    <w:rsid w:val="00A1525B"/>
    <w:rsid w:val="00A23711"/>
    <w:rsid w:val="00A24899"/>
    <w:rsid w:val="00A303CC"/>
    <w:rsid w:val="00A351DB"/>
    <w:rsid w:val="00A378BE"/>
    <w:rsid w:val="00A41B1D"/>
    <w:rsid w:val="00A42F43"/>
    <w:rsid w:val="00A43367"/>
    <w:rsid w:val="00A43B70"/>
    <w:rsid w:val="00A576A1"/>
    <w:rsid w:val="00A7105C"/>
    <w:rsid w:val="00A723E2"/>
    <w:rsid w:val="00A72B92"/>
    <w:rsid w:val="00A767D7"/>
    <w:rsid w:val="00A8062D"/>
    <w:rsid w:val="00A8638D"/>
    <w:rsid w:val="00AA64DE"/>
    <w:rsid w:val="00AB0B55"/>
    <w:rsid w:val="00AC359E"/>
    <w:rsid w:val="00AC7553"/>
    <w:rsid w:val="00AD0E78"/>
    <w:rsid w:val="00AD1377"/>
    <w:rsid w:val="00AD2A76"/>
    <w:rsid w:val="00AD6825"/>
    <w:rsid w:val="00AF5CB5"/>
    <w:rsid w:val="00B04BC6"/>
    <w:rsid w:val="00B177FC"/>
    <w:rsid w:val="00B22807"/>
    <w:rsid w:val="00B25F20"/>
    <w:rsid w:val="00B357CE"/>
    <w:rsid w:val="00B36457"/>
    <w:rsid w:val="00B575D5"/>
    <w:rsid w:val="00B6208B"/>
    <w:rsid w:val="00B72CEC"/>
    <w:rsid w:val="00B77868"/>
    <w:rsid w:val="00B91022"/>
    <w:rsid w:val="00B9170C"/>
    <w:rsid w:val="00B92595"/>
    <w:rsid w:val="00B92EFD"/>
    <w:rsid w:val="00B966FB"/>
    <w:rsid w:val="00B97455"/>
    <w:rsid w:val="00BA5A1A"/>
    <w:rsid w:val="00BC0AB5"/>
    <w:rsid w:val="00BC35B2"/>
    <w:rsid w:val="00BD0751"/>
    <w:rsid w:val="00BE00B2"/>
    <w:rsid w:val="00BE029A"/>
    <w:rsid w:val="00BE41C0"/>
    <w:rsid w:val="00BF502D"/>
    <w:rsid w:val="00C15B3E"/>
    <w:rsid w:val="00C53D40"/>
    <w:rsid w:val="00C61A03"/>
    <w:rsid w:val="00C63FEB"/>
    <w:rsid w:val="00CA11A8"/>
    <w:rsid w:val="00CA16D3"/>
    <w:rsid w:val="00CA1856"/>
    <w:rsid w:val="00CA24A1"/>
    <w:rsid w:val="00CB0E84"/>
    <w:rsid w:val="00CB449D"/>
    <w:rsid w:val="00CB69FE"/>
    <w:rsid w:val="00CC19FE"/>
    <w:rsid w:val="00CC3035"/>
    <w:rsid w:val="00CD58CF"/>
    <w:rsid w:val="00CE14AF"/>
    <w:rsid w:val="00CE5700"/>
    <w:rsid w:val="00CF6E76"/>
    <w:rsid w:val="00D41A5E"/>
    <w:rsid w:val="00D61922"/>
    <w:rsid w:val="00D624C8"/>
    <w:rsid w:val="00D62627"/>
    <w:rsid w:val="00D66447"/>
    <w:rsid w:val="00D806D7"/>
    <w:rsid w:val="00D8353C"/>
    <w:rsid w:val="00D85F9C"/>
    <w:rsid w:val="00DC41F9"/>
    <w:rsid w:val="00DE34DF"/>
    <w:rsid w:val="00E0720E"/>
    <w:rsid w:val="00E130C5"/>
    <w:rsid w:val="00E164B8"/>
    <w:rsid w:val="00E3296A"/>
    <w:rsid w:val="00E44D35"/>
    <w:rsid w:val="00E44E74"/>
    <w:rsid w:val="00E62DA0"/>
    <w:rsid w:val="00E63D11"/>
    <w:rsid w:val="00E65FFE"/>
    <w:rsid w:val="00E91D7A"/>
    <w:rsid w:val="00E952D3"/>
    <w:rsid w:val="00EA7310"/>
    <w:rsid w:val="00EB0AE5"/>
    <w:rsid w:val="00EB1A49"/>
    <w:rsid w:val="00EB221B"/>
    <w:rsid w:val="00EB6943"/>
    <w:rsid w:val="00EB7ED3"/>
    <w:rsid w:val="00EC0CC2"/>
    <w:rsid w:val="00EC4939"/>
    <w:rsid w:val="00EE5379"/>
    <w:rsid w:val="00EF4651"/>
    <w:rsid w:val="00F151BE"/>
    <w:rsid w:val="00F15456"/>
    <w:rsid w:val="00F15845"/>
    <w:rsid w:val="00F163AD"/>
    <w:rsid w:val="00F178A3"/>
    <w:rsid w:val="00F352E3"/>
    <w:rsid w:val="00F36A12"/>
    <w:rsid w:val="00F41129"/>
    <w:rsid w:val="00F42520"/>
    <w:rsid w:val="00F44942"/>
    <w:rsid w:val="00F50CC7"/>
    <w:rsid w:val="00F53E0A"/>
    <w:rsid w:val="00F62027"/>
    <w:rsid w:val="00F65BBD"/>
    <w:rsid w:val="00F839D6"/>
    <w:rsid w:val="00F83C11"/>
    <w:rsid w:val="00F9510B"/>
    <w:rsid w:val="00FA02AE"/>
    <w:rsid w:val="00FA429C"/>
    <w:rsid w:val="00FC0AF7"/>
    <w:rsid w:val="00FF1696"/>
    <w:rsid w:val="00FF32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156835"/>
    <w:rPr>
      <w:rFonts w:ascii="Arial" w:hAnsi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Makrotext">
    <w:name w:val="macro"/>
    <w:semiHidden/>
    <w:rsid w:val="0015683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/>
      <w:color w:val="0000FF"/>
    </w:rPr>
  </w:style>
  <w:style w:type="paragraph" w:styleId="Kopfzeile">
    <w:name w:val="header"/>
    <w:basedOn w:val="Standard"/>
    <w:link w:val="KopfzeileZchn"/>
    <w:unhideWhenUsed/>
    <w:rsid w:val="00CB0E8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CB0E84"/>
    <w:rPr>
      <w:rFonts w:ascii="Arial" w:hAnsi="Arial"/>
    </w:rPr>
  </w:style>
  <w:style w:type="paragraph" w:styleId="Fuzeile">
    <w:name w:val="footer"/>
    <w:basedOn w:val="Standard"/>
    <w:link w:val="FuzeileZchn"/>
    <w:uiPriority w:val="99"/>
    <w:semiHidden/>
    <w:unhideWhenUsed/>
    <w:rsid w:val="00CB0E8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CB0E84"/>
    <w:rPr>
      <w:rFonts w:ascii="Arial" w:hAnsi="Arial"/>
    </w:rPr>
  </w:style>
  <w:style w:type="table" w:styleId="Tabellengitternetz">
    <w:name w:val="Table Grid"/>
    <w:basedOn w:val="NormaleTabelle"/>
    <w:uiPriority w:val="59"/>
    <w:rsid w:val="00CB0E8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D609E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D609E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uiPriority w:val="99"/>
    <w:semiHidden/>
    <w:unhideWhenUsed/>
    <w:rsid w:val="00697D86"/>
  </w:style>
  <w:style w:type="paragraph" w:styleId="Listenabsatz">
    <w:name w:val="List Paragraph"/>
    <w:basedOn w:val="Standard"/>
    <w:uiPriority w:val="34"/>
    <w:qFormat/>
    <w:rsid w:val="00B72CEC"/>
    <w:pPr>
      <w:ind w:left="720"/>
      <w:contextualSpacing/>
    </w:pPr>
  </w:style>
  <w:style w:type="paragraph" w:styleId="berarbeitung">
    <w:name w:val="Revision"/>
    <w:hidden/>
    <w:uiPriority w:val="99"/>
    <w:semiHidden/>
    <w:rsid w:val="000E6F3F"/>
    <w:rPr>
      <w:rFonts w:ascii="Arial" w:hAnsi="Arial"/>
    </w:rPr>
  </w:style>
  <w:style w:type="character" w:styleId="Platzhaltertext">
    <w:name w:val="Placeholder Text"/>
    <w:basedOn w:val="Absatz-Standardschriftart"/>
    <w:uiPriority w:val="99"/>
    <w:semiHidden/>
    <w:rsid w:val="00D8353C"/>
    <w:rPr>
      <w:color w:val="80808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8353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8353C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8353C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8353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8353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0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4F29F7-7EDA-499C-9FDD-40511276B4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420</Words>
  <Characters>2831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Fritz Schunk GmbH &amp; Co KG</Company>
  <LinksUpToDate>false</LinksUpToDate>
  <CharactersWithSpaces>3245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LOERCHER</dc:creator>
  <cp:keywords/>
  <cp:lastModifiedBy>Sven Stuck</cp:lastModifiedBy>
  <cp:revision>76</cp:revision>
  <cp:lastPrinted>2010-05-11T08:27:00Z</cp:lastPrinted>
  <dcterms:created xsi:type="dcterms:W3CDTF">2010-04-13T07:16:00Z</dcterms:created>
  <dcterms:modified xsi:type="dcterms:W3CDTF">2010-05-12T08:40:00Z</dcterms:modified>
</cp:coreProperties>
</file>